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87" w:rsidRDefault="00AC3487" w:rsidP="00AC3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487" w:rsidRPr="00AC3487" w:rsidRDefault="00AC3487" w:rsidP="00AC3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487" w:rsidRPr="00AC3487" w:rsidRDefault="00AC3487" w:rsidP="00AC3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26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4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МЕЛЕТСКОГО</w:t>
      </w:r>
      <w:r w:rsidR="00D36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D36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МАЛМЫЖСКОГО</w:t>
      </w:r>
      <w:r w:rsidRPr="00AC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D36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</w:t>
      </w:r>
      <w:r w:rsidRPr="00AC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AC3487" w:rsidRPr="00AC3487" w:rsidRDefault="00AC3487" w:rsidP="00AC3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487" w:rsidRPr="00AC3487" w:rsidRDefault="00D362EE" w:rsidP="00AC34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AC3487" w:rsidRPr="00AC3487" w:rsidRDefault="00AC3487" w:rsidP="00AC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DA" w:rsidRDefault="009E49DA" w:rsidP="00D362EE">
      <w:pPr>
        <w:tabs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4DE" w:rsidRPr="001204DE" w:rsidRDefault="000E1BEF" w:rsidP="00D362EE">
      <w:pPr>
        <w:tabs>
          <w:tab w:val="left" w:pos="71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09.01.2023</w:t>
      </w:r>
      <w:r w:rsidR="009E49DA">
        <w:rPr>
          <w:rFonts w:ascii="Times New Roman" w:hAnsi="Times New Roman"/>
          <w:sz w:val="28"/>
          <w:szCs w:val="28"/>
        </w:rPr>
        <w:t xml:space="preserve">           </w:t>
      </w:r>
      <w:r w:rsidR="00D362EE">
        <w:rPr>
          <w:rFonts w:ascii="Times New Roman" w:hAnsi="Times New Roman"/>
          <w:sz w:val="20"/>
          <w:szCs w:val="20"/>
        </w:rPr>
        <w:tab/>
      </w:r>
      <w:r w:rsidR="009E49DA">
        <w:rPr>
          <w:rFonts w:ascii="Times New Roman" w:hAnsi="Times New Roman"/>
          <w:sz w:val="20"/>
          <w:szCs w:val="20"/>
        </w:rPr>
        <w:t xml:space="preserve">                </w:t>
      </w:r>
      <w:r w:rsidR="00D362EE" w:rsidRPr="00D362EE">
        <w:rPr>
          <w:rFonts w:ascii="Times New Roman" w:hAnsi="Times New Roman"/>
          <w:sz w:val="28"/>
          <w:szCs w:val="20"/>
        </w:rPr>
        <w:t>№</w:t>
      </w:r>
      <w:r w:rsidR="009E49DA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1</w:t>
      </w:r>
    </w:p>
    <w:p w:rsidR="00D362EE" w:rsidRDefault="00D362EE" w:rsidP="00F27E7A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D362EE" w:rsidRDefault="009E49DA" w:rsidP="00CB50CE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B50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Мелеть</w:t>
      </w:r>
    </w:p>
    <w:p w:rsidR="00D362EE" w:rsidRDefault="00D362EE" w:rsidP="00F27E7A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D362EE" w:rsidRPr="00D362EE" w:rsidRDefault="00B15CF1" w:rsidP="00D362E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2EE">
        <w:rPr>
          <w:rFonts w:ascii="Times New Roman" w:hAnsi="Times New Roman" w:cs="Times New Roman"/>
          <w:b/>
          <w:sz w:val="28"/>
          <w:szCs w:val="28"/>
        </w:rPr>
        <w:t>О принятии решения  об упрощенном осуществлении внутреннего финансового аудита</w:t>
      </w:r>
      <w:r w:rsidR="00033769" w:rsidRPr="00D362EE">
        <w:rPr>
          <w:rFonts w:ascii="Times New Roman" w:hAnsi="Times New Roman" w:cs="Times New Roman"/>
          <w:b/>
          <w:sz w:val="28"/>
          <w:szCs w:val="28"/>
        </w:rPr>
        <w:t xml:space="preserve"> и наделении полномочиями внутреннего </w:t>
      </w:r>
    </w:p>
    <w:p w:rsidR="00B15CF1" w:rsidRPr="00B15CF1" w:rsidRDefault="00033769" w:rsidP="00D362E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362EE">
        <w:rPr>
          <w:rFonts w:ascii="Times New Roman" w:hAnsi="Times New Roman" w:cs="Times New Roman"/>
          <w:b/>
          <w:sz w:val="28"/>
          <w:szCs w:val="28"/>
        </w:rPr>
        <w:t>финансового аудита</w:t>
      </w:r>
    </w:p>
    <w:p w:rsidR="00B15CF1" w:rsidRDefault="00B15CF1"/>
    <w:p w:rsidR="00D362EE" w:rsidRPr="00D362EE" w:rsidRDefault="00033769" w:rsidP="00D3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п. 5</w:t>
      </w:r>
      <w:r w:rsidR="00FA2B3B" w:rsidRPr="00B15CF1">
        <w:rPr>
          <w:rFonts w:ascii="Times New Roman" w:hAnsi="Times New Roman" w:cs="Times New Roman"/>
          <w:sz w:val="28"/>
          <w:szCs w:val="28"/>
        </w:rPr>
        <w:t>ст.160.2-1 Бюджетного кодекса РФ, приказом Минфина России от 18.12.2019 №</w:t>
      </w:r>
      <w:r w:rsidR="00CB50CE">
        <w:rPr>
          <w:rFonts w:ascii="Times New Roman" w:hAnsi="Times New Roman" w:cs="Times New Roman"/>
          <w:sz w:val="28"/>
          <w:szCs w:val="28"/>
        </w:rPr>
        <w:t xml:space="preserve"> </w:t>
      </w:r>
      <w:r w:rsidR="00FA2B3B" w:rsidRPr="00B15CF1">
        <w:rPr>
          <w:rFonts w:ascii="Times New Roman" w:hAnsi="Times New Roman" w:cs="Times New Roman"/>
          <w:sz w:val="28"/>
          <w:szCs w:val="28"/>
        </w:rPr>
        <w:t xml:space="preserve">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</w:t>
      </w:r>
      <w:r w:rsidR="00B15CF1">
        <w:rPr>
          <w:rFonts w:ascii="Times New Roman" w:hAnsi="Times New Roman" w:cs="Times New Roman"/>
          <w:sz w:val="28"/>
          <w:szCs w:val="28"/>
        </w:rPr>
        <w:t>внутреннего финансового аудита»</w:t>
      </w:r>
      <w:r w:rsidR="00E540D5">
        <w:rPr>
          <w:rFonts w:ascii="Times New Roman" w:hAnsi="Times New Roman" w:cs="Times New Roman"/>
          <w:sz w:val="28"/>
          <w:szCs w:val="28"/>
        </w:rPr>
        <w:t>»</w:t>
      </w:r>
      <w:r w:rsidR="00D362E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9E49DA">
        <w:rPr>
          <w:rFonts w:ascii="Times New Roman" w:hAnsi="Times New Roman" w:cs="Times New Roman"/>
          <w:sz w:val="28"/>
          <w:szCs w:val="28"/>
        </w:rPr>
        <w:t>Мелетского</w:t>
      </w:r>
      <w:r w:rsidR="00D362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362E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D362EE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Pr="00D362E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C3487" w:rsidRDefault="00FA2B3B" w:rsidP="00D362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CF1">
        <w:rPr>
          <w:rFonts w:ascii="Times New Roman" w:hAnsi="Times New Roman" w:cs="Times New Roman"/>
          <w:sz w:val="28"/>
          <w:szCs w:val="28"/>
        </w:rPr>
        <w:br/>
      </w:r>
      <w:r w:rsidR="00D362E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5CF1">
        <w:rPr>
          <w:rFonts w:ascii="Times New Roman" w:hAnsi="Times New Roman" w:cs="Times New Roman"/>
          <w:sz w:val="28"/>
          <w:szCs w:val="28"/>
        </w:rPr>
        <w:t>1. Принять решение об упрощенном осущес</w:t>
      </w:r>
      <w:r w:rsidR="00B15CF1">
        <w:rPr>
          <w:rFonts w:ascii="Times New Roman" w:hAnsi="Times New Roman" w:cs="Times New Roman"/>
          <w:sz w:val="28"/>
          <w:szCs w:val="28"/>
        </w:rPr>
        <w:t xml:space="preserve">твлении </w:t>
      </w:r>
      <w:proofErr w:type="gramStart"/>
      <w:r w:rsidR="00B15CF1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="00B15CF1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r w:rsidR="00E540D5">
        <w:rPr>
          <w:rFonts w:ascii="Times New Roman" w:hAnsi="Times New Roman" w:cs="Times New Roman"/>
          <w:sz w:val="28"/>
          <w:szCs w:val="28"/>
        </w:rPr>
        <w:t>аудита  а</w:t>
      </w:r>
      <w:r w:rsidR="001204DE">
        <w:rPr>
          <w:rFonts w:ascii="Times New Roman" w:hAnsi="Times New Roman" w:cs="Times New Roman"/>
          <w:sz w:val="28"/>
          <w:szCs w:val="28"/>
        </w:rPr>
        <w:t>дминистрацией</w:t>
      </w:r>
      <w:r w:rsidR="00C42F98">
        <w:rPr>
          <w:rFonts w:ascii="Times New Roman" w:hAnsi="Times New Roman" w:cs="Times New Roman"/>
          <w:sz w:val="28"/>
          <w:szCs w:val="28"/>
        </w:rPr>
        <w:t xml:space="preserve"> </w:t>
      </w:r>
      <w:r w:rsidR="009E49DA">
        <w:rPr>
          <w:rFonts w:ascii="Times New Roman" w:hAnsi="Times New Roman" w:cs="Times New Roman"/>
          <w:sz w:val="28"/>
          <w:szCs w:val="28"/>
        </w:rPr>
        <w:t>Мелетского</w:t>
      </w:r>
      <w:r w:rsidR="00D362EE">
        <w:rPr>
          <w:rFonts w:ascii="Times New Roman" w:hAnsi="Times New Roman" w:cs="Times New Roman"/>
          <w:sz w:val="28"/>
          <w:szCs w:val="28"/>
        </w:rPr>
        <w:t xml:space="preserve"> </w:t>
      </w:r>
      <w:r w:rsidR="00AC348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33769">
        <w:rPr>
          <w:rFonts w:ascii="Times New Roman" w:hAnsi="Times New Roman" w:cs="Times New Roman"/>
          <w:sz w:val="28"/>
          <w:szCs w:val="28"/>
        </w:rPr>
        <w:t>.</w:t>
      </w:r>
      <w:r w:rsidRPr="00B15CF1">
        <w:rPr>
          <w:rFonts w:ascii="Times New Roman" w:hAnsi="Times New Roman" w:cs="Times New Roman"/>
          <w:sz w:val="28"/>
          <w:szCs w:val="28"/>
        </w:rPr>
        <w:br/>
      </w:r>
      <w:r w:rsidR="00D362EE"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B15CF1">
        <w:rPr>
          <w:rFonts w:ascii="Times New Roman" w:hAnsi="Times New Roman" w:cs="Times New Roman"/>
          <w:sz w:val="28"/>
          <w:szCs w:val="28"/>
        </w:rPr>
        <w:t xml:space="preserve">. Наделить полномочиями по осуществлению внутреннего финансового аудита </w:t>
      </w:r>
      <w:r w:rsidR="00D362EE">
        <w:rPr>
          <w:rFonts w:ascii="Times New Roman" w:hAnsi="Times New Roman" w:cs="Times New Roman"/>
          <w:sz w:val="28"/>
          <w:szCs w:val="28"/>
        </w:rPr>
        <w:t>г</w:t>
      </w:r>
      <w:r w:rsidR="00AC3487">
        <w:rPr>
          <w:rFonts w:ascii="Times New Roman" w:hAnsi="Times New Roman" w:cs="Times New Roman"/>
          <w:sz w:val="28"/>
          <w:szCs w:val="28"/>
        </w:rPr>
        <w:t xml:space="preserve">лаву </w:t>
      </w:r>
      <w:r w:rsidR="009E49DA">
        <w:rPr>
          <w:rFonts w:ascii="Times New Roman" w:hAnsi="Times New Roman" w:cs="Times New Roman"/>
          <w:sz w:val="28"/>
          <w:szCs w:val="28"/>
        </w:rPr>
        <w:t>Мелетского</w:t>
      </w:r>
      <w:r w:rsidR="00D362E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204DE">
        <w:rPr>
          <w:rFonts w:ascii="Times New Roman" w:hAnsi="Times New Roman" w:cs="Times New Roman"/>
          <w:sz w:val="28"/>
          <w:szCs w:val="28"/>
        </w:rPr>
        <w:t>посел</w:t>
      </w:r>
      <w:r w:rsidR="00AC3487">
        <w:rPr>
          <w:rFonts w:ascii="Times New Roman" w:hAnsi="Times New Roman" w:cs="Times New Roman"/>
          <w:sz w:val="28"/>
          <w:szCs w:val="28"/>
        </w:rPr>
        <w:t xml:space="preserve">ения  </w:t>
      </w:r>
      <w:r w:rsidR="000E1BEF">
        <w:rPr>
          <w:rFonts w:ascii="Times New Roman" w:hAnsi="Times New Roman" w:cs="Times New Roman"/>
          <w:sz w:val="28"/>
          <w:szCs w:val="28"/>
        </w:rPr>
        <w:t>Сметанину О.М</w:t>
      </w:r>
      <w:r w:rsidR="00AC3487">
        <w:rPr>
          <w:rFonts w:ascii="Times New Roman" w:hAnsi="Times New Roman" w:cs="Times New Roman"/>
          <w:sz w:val="28"/>
          <w:szCs w:val="28"/>
        </w:rPr>
        <w:t>.</w:t>
      </w:r>
    </w:p>
    <w:p w:rsidR="00E44FD7" w:rsidRDefault="0042001F" w:rsidP="00D362EE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C3487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C45B79">
        <w:rPr>
          <w:rFonts w:ascii="Times New Roman" w:hAnsi="Times New Roman" w:cs="Times New Roman"/>
          <w:sz w:val="28"/>
          <w:szCs w:val="28"/>
        </w:rPr>
        <w:t>Мелет</w:t>
      </w:r>
      <w:r w:rsidR="00D362E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204DE">
        <w:rPr>
          <w:rFonts w:ascii="Times New Roman" w:hAnsi="Times New Roman" w:cs="Times New Roman"/>
          <w:sz w:val="28"/>
          <w:szCs w:val="28"/>
        </w:rPr>
        <w:t>по</w:t>
      </w:r>
      <w:r w:rsidR="00AC3487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0E1BEF">
        <w:rPr>
          <w:rFonts w:ascii="Times New Roman" w:hAnsi="Times New Roman" w:cs="Times New Roman"/>
          <w:sz w:val="28"/>
          <w:szCs w:val="28"/>
        </w:rPr>
        <w:t>Сметанина О.М</w:t>
      </w:r>
      <w:r w:rsidR="00AC3487">
        <w:rPr>
          <w:rFonts w:ascii="Times New Roman" w:hAnsi="Times New Roman" w:cs="Times New Roman"/>
          <w:sz w:val="28"/>
          <w:szCs w:val="28"/>
        </w:rPr>
        <w:t xml:space="preserve">  </w:t>
      </w:r>
      <w:r w:rsidR="00033769" w:rsidRPr="00033769">
        <w:rPr>
          <w:rFonts w:ascii="Times New Roman" w:hAnsi="Times New Roman" w:cs="Times New Roman"/>
          <w:sz w:val="28"/>
          <w:szCs w:val="28"/>
        </w:rPr>
        <w:t>принимает на себя и ед</w:t>
      </w:r>
      <w:bookmarkStart w:id="0" w:name="_GoBack"/>
      <w:bookmarkEnd w:id="0"/>
      <w:r w:rsidR="00033769" w:rsidRPr="00033769">
        <w:rPr>
          <w:rFonts w:ascii="Times New Roman" w:hAnsi="Times New Roman" w:cs="Times New Roman"/>
          <w:sz w:val="28"/>
          <w:szCs w:val="28"/>
        </w:rPr>
        <w:t>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</w:t>
      </w:r>
      <w:r w:rsidR="00033769">
        <w:rPr>
          <w:rFonts w:ascii="Times New Roman" w:hAnsi="Times New Roman" w:cs="Times New Roman"/>
          <w:sz w:val="28"/>
          <w:szCs w:val="28"/>
        </w:rPr>
        <w:t xml:space="preserve">. </w:t>
      </w:r>
      <w:r w:rsidR="00FA2B3B" w:rsidRPr="00033769">
        <w:rPr>
          <w:rFonts w:ascii="Times New Roman" w:hAnsi="Times New Roman" w:cs="Times New Roman"/>
          <w:sz w:val="28"/>
          <w:szCs w:val="28"/>
        </w:rPr>
        <w:br/>
      </w:r>
      <w:r w:rsidR="00CB50CE">
        <w:rPr>
          <w:rFonts w:ascii="Times New Roman" w:hAnsi="Times New Roman" w:cs="Times New Roman"/>
          <w:sz w:val="28"/>
          <w:szCs w:val="28"/>
        </w:rPr>
        <w:t xml:space="preserve">      </w:t>
      </w:r>
      <w:r w:rsidR="00F95BCD">
        <w:rPr>
          <w:rFonts w:ascii="Times New Roman" w:hAnsi="Times New Roman" w:cs="Times New Roman"/>
          <w:sz w:val="28"/>
          <w:szCs w:val="28"/>
        </w:rPr>
        <w:t>4</w:t>
      </w:r>
      <w:r w:rsidR="00FA2B3B" w:rsidRPr="00B15C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2B3B" w:rsidRPr="00B15C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2B3B" w:rsidRPr="00B15C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B50CE" w:rsidRDefault="00CB50CE" w:rsidP="00D362EE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распоряжение вступает в силу после его официального опубликования и распространяется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</w:t>
      </w:r>
      <w:r w:rsidR="000E1BE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E1BEF">
        <w:rPr>
          <w:rFonts w:ascii="Times New Roman" w:hAnsi="Times New Roman" w:cs="Times New Roman"/>
          <w:sz w:val="28"/>
          <w:szCs w:val="28"/>
        </w:rPr>
        <w:t xml:space="preserve"> возникшее с 01.01.2023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3769" w:rsidRDefault="00CB50CE" w:rsidP="00CB50CE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3769">
        <w:rPr>
          <w:rFonts w:ascii="Times New Roman" w:hAnsi="Times New Roman" w:cs="Times New Roman"/>
          <w:sz w:val="28"/>
          <w:szCs w:val="28"/>
        </w:rPr>
        <w:tab/>
      </w:r>
    </w:p>
    <w:p w:rsidR="00C23C89" w:rsidRDefault="00C23C89" w:rsidP="00B15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2EE" w:rsidRDefault="00AC3487" w:rsidP="00D36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D362E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33769" w:rsidRPr="00B15CF1" w:rsidRDefault="00D362EE" w:rsidP="00D362EE">
      <w:pPr>
        <w:tabs>
          <w:tab w:val="left" w:pos="59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0E1BEF">
        <w:rPr>
          <w:rFonts w:ascii="Times New Roman" w:hAnsi="Times New Roman" w:cs="Times New Roman"/>
          <w:sz w:val="28"/>
          <w:szCs w:val="28"/>
        </w:rPr>
        <w:t>О.М.Сметанина</w:t>
      </w:r>
    </w:p>
    <w:sectPr w:rsidR="00033769" w:rsidRPr="00B15CF1" w:rsidSect="00E4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2B3B"/>
    <w:rsid w:val="00033769"/>
    <w:rsid w:val="000A7EF9"/>
    <w:rsid w:val="000E1BEF"/>
    <w:rsid w:val="000F78A7"/>
    <w:rsid w:val="001204DE"/>
    <w:rsid w:val="001C27D7"/>
    <w:rsid w:val="00262C9B"/>
    <w:rsid w:val="0042001F"/>
    <w:rsid w:val="004267E9"/>
    <w:rsid w:val="004952AA"/>
    <w:rsid w:val="00604F19"/>
    <w:rsid w:val="007B2EA1"/>
    <w:rsid w:val="007F52BD"/>
    <w:rsid w:val="009E49DA"/>
    <w:rsid w:val="009F3E27"/>
    <w:rsid w:val="00AC3487"/>
    <w:rsid w:val="00B15CF1"/>
    <w:rsid w:val="00B31904"/>
    <w:rsid w:val="00BC5B23"/>
    <w:rsid w:val="00C23C89"/>
    <w:rsid w:val="00C42F98"/>
    <w:rsid w:val="00C45B79"/>
    <w:rsid w:val="00CB50CE"/>
    <w:rsid w:val="00CD66DB"/>
    <w:rsid w:val="00D157DC"/>
    <w:rsid w:val="00D30F5C"/>
    <w:rsid w:val="00D362EE"/>
    <w:rsid w:val="00D57542"/>
    <w:rsid w:val="00E44FD7"/>
    <w:rsid w:val="00E540D5"/>
    <w:rsid w:val="00E62CC8"/>
    <w:rsid w:val="00F00EBD"/>
    <w:rsid w:val="00F27E7A"/>
    <w:rsid w:val="00F95BCD"/>
    <w:rsid w:val="00FA2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3769"/>
    <w:rPr>
      <w:color w:val="0000FF"/>
      <w:u w:val="single"/>
    </w:rPr>
  </w:style>
  <w:style w:type="paragraph" w:customStyle="1" w:styleId="ConsPlusNormal">
    <w:name w:val="ConsPlusNormal"/>
    <w:rsid w:val="00120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4</cp:revision>
  <cp:lastPrinted>2023-01-26T08:03:00Z</cp:lastPrinted>
  <dcterms:created xsi:type="dcterms:W3CDTF">2023-01-26T08:01:00Z</dcterms:created>
  <dcterms:modified xsi:type="dcterms:W3CDTF">2023-01-26T08:03:00Z</dcterms:modified>
</cp:coreProperties>
</file>