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АДМИНИСТРАЦИЯ МЕЛЕТСКОГО СЕЛЬСКОГО ПОСЕЛЕНИЯ</w:t>
      </w: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МАЛМЫЖСКОГО РАЙОНА КИРОВСКОЙ ОБЛАСТИ</w:t>
      </w:r>
    </w:p>
    <w:p w:rsidR="00690D58" w:rsidRPr="00690D58" w:rsidRDefault="00690D58" w:rsidP="00690D58">
      <w:pPr>
        <w:spacing w:after="0" w:line="240" w:lineRule="auto"/>
        <w:jc w:val="center"/>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ПОСТАНОВЛЕНИЕ</w:t>
      </w:r>
    </w:p>
    <w:p w:rsidR="00690D58" w:rsidRPr="00690D58" w:rsidRDefault="00690D58" w:rsidP="00690D58">
      <w:pPr>
        <w:spacing w:after="0" w:line="240" w:lineRule="auto"/>
        <w:jc w:val="center"/>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color w:val="000000"/>
          <w:sz w:val="28"/>
          <w:szCs w:val="28"/>
          <w:lang w:eastAsia="ru-RU"/>
        </w:rPr>
        <w:t xml:space="preserve">04.07.2024 </w:t>
      </w:r>
      <w:r>
        <w:rPr>
          <w:rFonts w:ascii="Times New Roman" w:eastAsia="Times New Roman" w:hAnsi="Times New Roman" w:cs="Times New Roman"/>
          <w:color w:val="000000"/>
          <w:sz w:val="28"/>
          <w:szCs w:val="28"/>
          <w:lang w:eastAsia="ru-RU"/>
        </w:rPr>
        <w:t xml:space="preserve">                                                                                           </w:t>
      </w:r>
      <w:r w:rsidRPr="00690D58">
        <w:rPr>
          <w:rFonts w:ascii="Times New Roman" w:eastAsia="Times New Roman" w:hAnsi="Times New Roman" w:cs="Times New Roman"/>
          <w:color w:val="000000"/>
          <w:sz w:val="28"/>
          <w:szCs w:val="28"/>
          <w:lang w:eastAsia="ru-RU"/>
        </w:rPr>
        <w:t>№ 25</w:t>
      </w: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д. Мелеть</w:t>
      </w:r>
    </w:p>
    <w:p w:rsidR="00690D58" w:rsidRDefault="00690D58" w:rsidP="00690D58">
      <w:pPr>
        <w:spacing w:after="0" w:line="360" w:lineRule="auto"/>
        <w:ind w:firstLine="5398"/>
        <w:rPr>
          <w:rFonts w:ascii="Calibri" w:eastAsia="Times New Roman" w:hAnsi="Calibri" w:cs="Calibri"/>
          <w:lang w:eastAsia="ru-RU"/>
        </w:rPr>
      </w:pPr>
    </w:p>
    <w:p w:rsidR="00690D58" w:rsidRPr="00690D58" w:rsidRDefault="00690D58" w:rsidP="00690D58">
      <w:pPr>
        <w:spacing w:after="0" w:line="360" w:lineRule="auto"/>
        <w:ind w:firstLine="5398"/>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rsidR="00690D58" w:rsidRPr="00690D58" w:rsidRDefault="00690D58" w:rsidP="00690D58">
      <w:pPr>
        <w:spacing w:after="0" w:line="360" w:lineRule="auto"/>
        <w:ind w:firstLine="5398"/>
        <w:rPr>
          <w:rFonts w:ascii="Calibri" w:eastAsia="Times New Roman" w:hAnsi="Calibri" w:cs="Calibri"/>
          <w:lang w:eastAsia="ru-RU"/>
        </w:rPr>
      </w:pPr>
    </w:p>
    <w:p w:rsidR="00690D58" w:rsidRPr="00690D58" w:rsidRDefault="00690D58" w:rsidP="00690D58">
      <w:pPr>
        <w:spacing w:after="0"/>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Мелетского сельского поселения </w:t>
      </w:r>
    </w:p>
    <w:p w:rsidR="00690D58" w:rsidRPr="00690D58" w:rsidRDefault="00690D58" w:rsidP="00690D58">
      <w:pPr>
        <w:spacing w:after="0"/>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ПОСТАНОВЛЯЕТ:</w:t>
      </w:r>
    </w:p>
    <w:p w:rsidR="00690D58" w:rsidRPr="00690D58" w:rsidRDefault="00690D58" w:rsidP="00690D58">
      <w:pPr>
        <w:spacing w:after="0" w:line="240" w:lineRule="auto"/>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w:t>
      </w:r>
      <w:proofErr w:type="gramStart"/>
      <w:r w:rsidRPr="00690D58">
        <w:rPr>
          <w:rFonts w:ascii="Times New Roman" w:eastAsia="Times New Roman" w:hAnsi="Times New Roman" w:cs="Times New Roman"/>
          <w:sz w:val="28"/>
          <w:szCs w:val="28"/>
          <w:lang w:eastAsia="ru-RU"/>
        </w:rPr>
        <w:t>согласно приложения</w:t>
      </w:r>
      <w:proofErr w:type="gramEnd"/>
      <w:r w:rsidRPr="00690D58">
        <w:rPr>
          <w:rFonts w:ascii="Times New Roman" w:eastAsia="Times New Roman" w:hAnsi="Times New Roman" w:cs="Times New Roman"/>
          <w:sz w:val="28"/>
          <w:szCs w:val="28"/>
          <w:lang w:eastAsia="ru-RU"/>
        </w:rPr>
        <w:t>.</w:t>
      </w:r>
    </w:p>
    <w:p w:rsidR="00690D58" w:rsidRPr="00690D58" w:rsidRDefault="00690D58" w:rsidP="00690D58">
      <w:pPr>
        <w:spacing w:after="0" w:line="240" w:lineRule="auto"/>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 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 и на официальном сайте Мелетского сельского поселения.</w:t>
      </w:r>
    </w:p>
    <w:p w:rsidR="00690D58" w:rsidRPr="00690D58" w:rsidRDefault="00690D58" w:rsidP="00690D58">
      <w:pPr>
        <w:spacing w:after="0" w:line="240" w:lineRule="auto"/>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3. Настоящее Постановление вступает в силу со дня его опубликования.</w:t>
      </w: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Глава Мелетского</w:t>
      </w:r>
    </w:p>
    <w:p w:rsidR="00690D58" w:rsidRPr="00690D58" w:rsidRDefault="00690D58" w:rsidP="00690D58">
      <w:pPr>
        <w:spacing w:after="0" w:line="240" w:lineRule="auto"/>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Pr="00690D58">
        <w:rPr>
          <w:rFonts w:ascii="Times New Roman" w:eastAsia="Times New Roman" w:hAnsi="Times New Roman" w:cs="Times New Roman"/>
          <w:sz w:val="28"/>
          <w:szCs w:val="28"/>
          <w:lang w:eastAsia="ru-RU"/>
        </w:rPr>
        <w:t>О.М. Сметанина</w:t>
      </w: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360" w:lineRule="auto"/>
        <w:rPr>
          <w:rFonts w:ascii="Calibri" w:eastAsia="Times New Roman" w:hAnsi="Calibri" w:cs="Calibri"/>
          <w:lang w:eastAsia="ru-RU"/>
        </w:rPr>
      </w:pPr>
    </w:p>
    <w:p w:rsidR="00690D58" w:rsidRPr="00690D58" w:rsidRDefault="00690D58" w:rsidP="00690D58">
      <w:pPr>
        <w:spacing w:after="0" w:line="240" w:lineRule="auto"/>
        <w:ind w:firstLine="5398"/>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УТВЕРЖДЕН</w:t>
      </w:r>
    </w:p>
    <w:p w:rsidR="00690D58" w:rsidRPr="00690D58" w:rsidRDefault="00690D58" w:rsidP="00690D58">
      <w:pPr>
        <w:spacing w:after="0" w:line="240" w:lineRule="auto"/>
        <w:ind w:firstLine="5398"/>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постановлением администрации </w:t>
      </w:r>
    </w:p>
    <w:p w:rsidR="00690D58" w:rsidRPr="00690D58" w:rsidRDefault="00690D58" w:rsidP="00690D58">
      <w:pPr>
        <w:spacing w:after="0" w:line="240" w:lineRule="auto"/>
        <w:ind w:firstLine="5398"/>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Мелетского сельского</w:t>
      </w:r>
    </w:p>
    <w:p w:rsidR="00690D58" w:rsidRPr="00690D58" w:rsidRDefault="00690D58" w:rsidP="00690D58">
      <w:pPr>
        <w:spacing w:after="0" w:line="240" w:lineRule="auto"/>
        <w:ind w:firstLine="5398"/>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поселения от 04.07.2024 № 25</w:t>
      </w:r>
    </w:p>
    <w:p w:rsidR="00690D58" w:rsidRPr="00690D58" w:rsidRDefault="00690D58" w:rsidP="00690D58">
      <w:pPr>
        <w:spacing w:after="0" w:line="240" w:lineRule="auto"/>
        <w:ind w:firstLine="5398"/>
        <w:rPr>
          <w:rFonts w:ascii="Calibri" w:eastAsia="Times New Roman" w:hAnsi="Calibri" w:cs="Calibri"/>
          <w:lang w:eastAsia="ru-RU"/>
        </w:rPr>
      </w:pPr>
    </w:p>
    <w:p w:rsidR="00690D58" w:rsidRPr="00690D58" w:rsidRDefault="00690D58" w:rsidP="00690D58">
      <w:pPr>
        <w:spacing w:after="0" w:line="240" w:lineRule="auto"/>
        <w:ind w:firstLine="5398"/>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Административный регламент</w:t>
      </w: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предоставления муниципальной услуги</w:t>
      </w: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«Выдача разрешения на использование земель или земельного участка, расположенного на территории муниципального образования»</w:t>
      </w:r>
    </w:p>
    <w:p w:rsidR="00690D58" w:rsidRPr="00690D58" w:rsidRDefault="00690D58" w:rsidP="00690D58">
      <w:pPr>
        <w:spacing w:after="0" w:line="240" w:lineRule="auto"/>
        <w:jc w:val="center"/>
        <w:rPr>
          <w:rFonts w:ascii="Calibri" w:eastAsia="Times New Roman" w:hAnsi="Calibri" w:cs="Calibri"/>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1. Общие положения</w:t>
      </w:r>
    </w:p>
    <w:p w:rsidR="00690D58" w:rsidRDefault="00690D58" w:rsidP="00690D58">
      <w:pPr>
        <w:spacing w:after="0" w:line="240" w:lineRule="auto"/>
        <w:ind w:firstLine="709"/>
        <w:jc w:val="center"/>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1.1. Предмет регулирования регламента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w:t>
      </w:r>
      <w:proofErr w:type="gramStart"/>
      <w:r w:rsidRPr="00690D58">
        <w:rPr>
          <w:rFonts w:ascii="Times New Roman" w:eastAsia="Times New Roman" w:hAnsi="Times New Roman" w:cs="Times New Roman"/>
          <w:sz w:val="28"/>
          <w:szCs w:val="28"/>
          <w:lang w:eastAsia="ru-RU"/>
        </w:rPr>
        <w:t>»(</w:t>
      </w:r>
      <w:proofErr w:type="gramEnd"/>
      <w:r w:rsidRPr="00690D58">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690D58">
        <w:rPr>
          <w:rFonts w:ascii="Times New Roman" w:eastAsia="Times New Roman" w:hAnsi="Times New Roman" w:cs="Times New Roman"/>
          <w:sz w:val="28"/>
          <w:szCs w:val="28"/>
          <w:lang w:eastAsia="ru-RU"/>
        </w:rPr>
        <w:t xml:space="preserve">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690D58">
        <w:rPr>
          <w:rFonts w:ascii="Times New Roman" w:eastAsia="Times New Roman" w:hAnsi="Times New Roman" w:cs="Times New Roman"/>
          <w:sz w:val="28"/>
          <w:szCs w:val="28"/>
          <w:lang w:eastAsia="ru-RU"/>
        </w:rPr>
        <w:t xml:space="preserve"> Закон № 210-ФЗ) и иных нормативных правовых актах Российской Федерации и Кировской области.</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1.2. Круг заявителей</w:t>
      </w:r>
    </w:p>
    <w:p w:rsidR="00690D58" w:rsidRPr="00690D58" w:rsidRDefault="00690D58" w:rsidP="00690D58">
      <w:pPr>
        <w:spacing w:after="0" w:line="240" w:lineRule="auto"/>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w:t>
      </w:r>
      <w:proofErr w:type="gramEnd"/>
      <w:r w:rsidRPr="00690D58">
        <w:rPr>
          <w:rFonts w:ascii="Times New Roman" w:eastAsia="Times New Roman" w:hAnsi="Times New Roman" w:cs="Times New Roman"/>
          <w:sz w:val="28"/>
          <w:szCs w:val="28"/>
          <w:lang w:eastAsia="ru-RU"/>
        </w:rPr>
        <w:t xml:space="preserve"> услуг», </w:t>
      </w:r>
      <w:proofErr w:type="gramStart"/>
      <w:r w:rsidRPr="00690D58">
        <w:rPr>
          <w:rFonts w:ascii="Times New Roman" w:eastAsia="Times New Roman" w:hAnsi="Times New Roman" w:cs="Times New Roman"/>
          <w:sz w:val="28"/>
          <w:szCs w:val="28"/>
          <w:lang w:eastAsia="ru-RU"/>
        </w:rPr>
        <w:t>выраженным</w:t>
      </w:r>
      <w:proofErr w:type="gramEnd"/>
      <w:r w:rsidRPr="00690D58">
        <w:rPr>
          <w:rFonts w:ascii="Times New Roman" w:eastAsia="Times New Roman" w:hAnsi="Times New Roman" w:cs="Times New Roman"/>
          <w:sz w:val="28"/>
          <w:szCs w:val="28"/>
          <w:lang w:eastAsia="ru-RU"/>
        </w:rPr>
        <w:t xml:space="preserve"> в письменной или электронной форме (далее </w:t>
      </w:r>
      <w:r>
        <w:rPr>
          <w:rFonts w:ascii="Times New Roman" w:eastAsia="Times New Roman" w:hAnsi="Times New Roman" w:cs="Times New Roman"/>
          <w:sz w:val="28"/>
          <w:szCs w:val="28"/>
          <w:lang w:eastAsia="ru-RU"/>
        </w:rPr>
        <w:t>–</w:t>
      </w:r>
      <w:r w:rsidRPr="00690D58">
        <w:rPr>
          <w:rFonts w:ascii="Times New Roman" w:eastAsia="Times New Roman" w:hAnsi="Times New Roman" w:cs="Times New Roman"/>
          <w:sz w:val="28"/>
          <w:szCs w:val="28"/>
          <w:lang w:eastAsia="ru-RU"/>
        </w:rPr>
        <w:t xml:space="preserve"> заявление)</w:t>
      </w: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lastRenderedPageBreak/>
        <w:t>1.3. Требования к порядку информирования о предоставлении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1.3.1. Порядок получения информации по вопросам предоставления муниципальной услуги. </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Информацию по вопросам предоставления муниципальной услуги и</w:t>
      </w:r>
      <w:r w:rsidRPr="00690D58">
        <w:rPr>
          <w:rFonts w:ascii="Times New Roman" w:eastAsia="Times New Roman" w:hAnsi="Times New Roman" w:cs="Times New Roman"/>
          <w:sz w:val="28"/>
          <w:szCs w:val="28"/>
          <w:lang w:val="en-US" w:eastAsia="ru-RU"/>
        </w:rPr>
        <w:t> </w:t>
      </w:r>
      <w:r w:rsidRPr="00690D58">
        <w:rPr>
          <w:rFonts w:ascii="Times New Roman" w:eastAsia="Times New Roman" w:hAnsi="Times New Roman" w:cs="Times New Roman"/>
          <w:sz w:val="28"/>
          <w:szCs w:val="28"/>
          <w:lang w:eastAsia="ru-RU"/>
        </w:rPr>
        <w:t>услуг, которые являются необходимыми и обязательными для</w:t>
      </w:r>
      <w:r w:rsidRPr="00690D58">
        <w:rPr>
          <w:rFonts w:ascii="Times New Roman" w:eastAsia="Times New Roman" w:hAnsi="Times New Roman" w:cs="Times New Roman"/>
          <w:sz w:val="28"/>
          <w:szCs w:val="28"/>
          <w:lang w:val="en-US" w:eastAsia="ru-RU"/>
        </w:rPr>
        <w:t> </w:t>
      </w:r>
      <w:r w:rsidRPr="00690D58">
        <w:rPr>
          <w:rFonts w:ascii="Times New Roman" w:eastAsia="Times New Roman" w:hAnsi="Times New Roman" w:cs="Times New Roman"/>
          <w:sz w:val="28"/>
          <w:szCs w:val="28"/>
          <w:lang w:eastAsia="ru-RU"/>
        </w:rPr>
        <w:t>предоставления муниципальной услуги, сведений о ходе предоставления указанных услуг можно получить:</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на официальном сайте органа, предоставляющего муниципальную услугу в информационно-телекоммуникационной сети «Интернет» </w:t>
      </w:r>
      <w:r w:rsidRPr="00690D58">
        <w:rPr>
          <w:rFonts w:ascii="Times New Roman" w:eastAsia="Times New Roman" w:hAnsi="Times New Roman" w:cs="Times New Roman"/>
          <w:color w:val="273350"/>
          <w:sz w:val="28"/>
          <w:szCs w:val="28"/>
          <w:shd w:val="clear" w:color="auto" w:fill="FFFFFF"/>
          <w:lang w:eastAsia="ru-RU"/>
        </w:rPr>
        <w:t xml:space="preserve">meletskoe-r43.gosweb.gosuslugi.ru </w:t>
      </w:r>
      <w:r w:rsidRPr="00690D58">
        <w:rPr>
          <w:rFonts w:ascii="Times New Roman" w:eastAsia="Times New Roman" w:hAnsi="Times New Roman" w:cs="Times New Roman"/>
          <w:sz w:val="28"/>
          <w:szCs w:val="28"/>
          <w:lang w:eastAsia="ru-RU"/>
        </w:rPr>
        <w:t>(далее – сеть «Интернет»);</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 личном обращении заявителя в администрацию Мелетского сельского поселения или многофункциональный центр;</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по телефону.</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1.3.5. Информация о порядке предоставления муниципальной услуги предоставляется бесплатно.</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1.3.6. Порядок, форма, место размещения и способы получения справочной информации: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К справочной информации относится: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место нахождения и графики работы администрации Мелетского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Мелетского сельского поселения, организаций, участвующих в предоставлении муниципальной услуги, в том числе номер </w:t>
      </w:r>
      <w:proofErr w:type="spellStart"/>
      <w:r w:rsidRPr="00690D58">
        <w:rPr>
          <w:rFonts w:ascii="Times New Roman" w:eastAsia="Times New Roman" w:hAnsi="Times New Roman" w:cs="Times New Roman"/>
          <w:sz w:val="28"/>
          <w:szCs w:val="28"/>
          <w:lang w:eastAsia="ru-RU"/>
        </w:rPr>
        <w:t>телефона-автоинформатора</w:t>
      </w:r>
      <w:proofErr w:type="spellEnd"/>
      <w:r w:rsidRPr="00690D58">
        <w:rPr>
          <w:rFonts w:ascii="Times New Roman" w:eastAsia="Times New Roman" w:hAnsi="Times New Roman" w:cs="Times New Roman"/>
          <w:sz w:val="28"/>
          <w:szCs w:val="28"/>
          <w:lang w:eastAsia="ru-RU"/>
        </w:rPr>
        <w:t>;</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Мелетского сельского поселения, в сети «Интернет».</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Справочная информация размещена:</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информационном стенде, находящемся в здании администрации Мелетского сельского поселения;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официальном сайте администрации meletskoe-r43.gosweb.gosuslugi.ru;</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Портале Кировской области.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Также справочную информацию можно получить:</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 телефону.</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ind w:left="360"/>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 xml:space="preserve">2. </w:t>
      </w:r>
      <w:r w:rsidRPr="00690D58">
        <w:rPr>
          <w:rFonts w:ascii="Times New Roman" w:eastAsia="Times New Roman" w:hAnsi="Times New Roman" w:cs="Times New Roman"/>
          <w:b/>
          <w:bCs/>
          <w:sz w:val="28"/>
          <w:szCs w:val="28"/>
          <w:lang w:eastAsia="ru-RU"/>
        </w:rPr>
        <w:t>Стандарт предоставления муниципальной услуги</w:t>
      </w:r>
    </w:p>
    <w:p w:rsidR="00690D58" w:rsidRDefault="00690D58" w:rsidP="00690D58">
      <w:pPr>
        <w:spacing w:after="0" w:line="240" w:lineRule="auto"/>
        <w:ind w:firstLine="709"/>
        <w:jc w:val="center"/>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2.1. Наименование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Наименование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Муниципальная услуга предоставляется администрацией Мелетского сельского поселения Малмыжского района Кировской области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2.3. Результат предоставления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выдача разрешения на использование земель или земельного участка;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отказ в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Максимальный срок предоставления муниципальной услуги составляет 10 дней со дня поступления заявления в администрацию.</w:t>
      </w:r>
    </w:p>
    <w:p w:rsidR="00690D58" w:rsidRPr="00690D58" w:rsidRDefault="00690D58" w:rsidP="00690D58">
      <w:pPr>
        <w:spacing w:after="0" w:line="240" w:lineRule="auto"/>
        <w:ind w:firstLine="72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передачи документов через многофункциональный центр срок исчисляется со дня получения администрацией заявления.</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2.4. Срок предоставления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Срок предоставления государственной услуги не должен превышать 30 дней со дня поступления заявления в случаях, установленных Земельным кодексом Российской Федерации, и 30 дней со дня поступления заявления в случаях, установленных постановлением Правительства Российской Федерации от 03.12.2014 № 1300. </w:t>
      </w:r>
    </w:p>
    <w:p w:rsidR="00690D58" w:rsidRDefault="00690D58" w:rsidP="00690D58">
      <w:pPr>
        <w:keepNext/>
        <w:spacing w:after="0" w:line="240" w:lineRule="auto"/>
        <w:ind w:left="709"/>
        <w:rPr>
          <w:rFonts w:ascii="Times New Roman" w:eastAsia="Times New Roman" w:hAnsi="Times New Roman" w:cs="Times New Roman"/>
          <w:b/>
          <w:bCs/>
          <w:sz w:val="28"/>
          <w:szCs w:val="28"/>
          <w:lang w:eastAsia="ru-RU"/>
        </w:rPr>
      </w:pPr>
    </w:p>
    <w:p w:rsidR="00690D58" w:rsidRPr="00690D58" w:rsidRDefault="00690D58" w:rsidP="00690D58">
      <w:pPr>
        <w:keepNext/>
        <w:spacing w:after="0" w:line="240" w:lineRule="auto"/>
        <w:ind w:firstLine="708"/>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2.5. Нормативные правовые акты, регулирующие предоставление муниципальной услуги</w:t>
      </w:r>
    </w:p>
    <w:p w:rsidR="00690D58" w:rsidRPr="00690D58" w:rsidRDefault="00690D58" w:rsidP="00690D58">
      <w:pPr>
        <w:spacing w:after="0"/>
        <w:ind w:firstLine="720"/>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размещены:</w:t>
      </w:r>
      <w:proofErr w:type="gramEnd"/>
    </w:p>
    <w:p w:rsidR="00690D58" w:rsidRPr="00690D58" w:rsidRDefault="00690D58" w:rsidP="00690D58">
      <w:pPr>
        <w:spacing w:after="0"/>
        <w:ind w:firstLine="72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сайте администрации;</w:t>
      </w:r>
    </w:p>
    <w:p w:rsidR="00690D58" w:rsidRPr="00690D58" w:rsidRDefault="00690D58" w:rsidP="00690D58">
      <w:pPr>
        <w:spacing w:after="0"/>
        <w:ind w:firstLine="72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федеральном реестре;</w:t>
      </w:r>
    </w:p>
    <w:p w:rsidR="00690D58" w:rsidRPr="00690D58" w:rsidRDefault="00690D58" w:rsidP="00690D58">
      <w:pPr>
        <w:spacing w:after="0"/>
        <w:ind w:firstLine="72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Едином портале государственных и муниципальных услуг (функций).</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2.6. Исчерпывающий перечень документов, необходимых для предоставления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2.6.1. Для предоставления муниципальной услуги необходимы следующие документы:</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bookmarkStart w:id="0" w:name="P70"/>
      <w:bookmarkEnd w:id="0"/>
      <w:r w:rsidRPr="00690D58">
        <w:rPr>
          <w:rFonts w:ascii="Times New Roman" w:eastAsia="Times New Roman" w:hAnsi="Times New Roman" w:cs="Times New Roman"/>
          <w:sz w:val="28"/>
          <w:szCs w:val="28"/>
          <w:shd w:val="clear" w:color="auto" w:fill="FFFFFF"/>
          <w:lang w:eastAsia="ru-RU"/>
        </w:rPr>
        <w:t>2.6.1.1. Заявление о выдаче разрешения на использование земель или земельного участка (приложение № 1 к настоящему Административному регламенту), в котором должны быть указаны:</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lastRenderedPageBreak/>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почтовый адрес, адрес электронной почты, номер телефона для связи с заявителем или представителем заявителя;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кадастровый номер земельного участка - в случае, если планируется использование всего земельного участка или его части;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shd w:val="clear" w:color="auto" w:fill="FFFFFF"/>
          <w:lang w:eastAsia="ru-RU"/>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color w:val="000000"/>
          <w:sz w:val="30"/>
          <w:szCs w:val="30"/>
          <w:shd w:val="clear" w:color="auto" w:fill="FFFFFF"/>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 w:anchor="dst948" w:history="1">
        <w:r w:rsidRPr="00690D58">
          <w:rPr>
            <w:rFonts w:ascii="Times New Roman" w:eastAsia="Times New Roman" w:hAnsi="Times New Roman" w:cs="Times New Roman"/>
            <w:color w:val="1A0DAB"/>
            <w:sz w:val="30"/>
            <w:u w:val="single"/>
            <w:lang w:eastAsia="ru-RU"/>
          </w:rPr>
          <w:t>пункте 3 части 2 статьи 23</w:t>
        </w:r>
        <w:proofErr w:type="gramEnd"/>
      </w:hyperlink>
      <w:r w:rsidRPr="00690D58">
        <w:rPr>
          <w:rFonts w:ascii="Times New Roman" w:eastAsia="Times New Roman" w:hAnsi="Times New Roman" w:cs="Times New Roman"/>
          <w:color w:val="000000"/>
          <w:sz w:val="28"/>
          <w:szCs w:val="28"/>
          <w:shd w:val="clear" w:color="auto" w:fill="FFFFFF"/>
          <w:lang w:eastAsia="ru-RU"/>
        </w:rPr>
        <w:t> </w:t>
      </w:r>
      <w:proofErr w:type="gramStart"/>
      <w:r w:rsidRPr="00690D58">
        <w:rPr>
          <w:rFonts w:ascii="Times New Roman" w:eastAsia="Times New Roman" w:hAnsi="Times New Roman" w:cs="Times New Roman"/>
          <w:color w:val="000000"/>
          <w:sz w:val="30"/>
          <w:szCs w:val="30"/>
          <w:shd w:val="clear" w:color="auto" w:fill="FFFFFF"/>
          <w:lang w:eastAsia="ru-RU"/>
        </w:rPr>
        <w:t>Лесного кодекса Российской Федерации), в отношении которых подано заявление, - в случае такой необходимости.</w:t>
      </w:r>
      <w:r w:rsidRPr="00690D58">
        <w:rPr>
          <w:rFonts w:ascii="Times New Roman" w:eastAsia="Times New Roman" w:hAnsi="Times New Roman" w:cs="Times New Roman"/>
          <w:sz w:val="28"/>
          <w:szCs w:val="28"/>
          <w:shd w:val="clear" w:color="auto" w:fill="FFFFFF"/>
          <w:lang w:eastAsia="ru-RU"/>
        </w:rPr>
        <w:t xml:space="preserve"> </w:t>
      </w:r>
      <w:proofErr w:type="gramEnd"/>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2.6.1.2.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bookmarkStart w:id="1" w:name="P80"/>
      <w:bookmarkEnd w:id="1"/>
      <w:r w:rsidRPr="00690D58">
        <w:rPr>
          <w:rFonts w:ascii="Times New Roman" w:eastAsia="Times New Roman" w:hAnsi="Times New Roman" w:cs="Times New Roman"/>
          <w:sz w:val="28"/>
          <w:szCs w:val="28"/>
          <w:lang w:eastAsia="ru-RU"/>
        </w:rPr>
        <w:t xml:space="preserve">2.6.2. К заявлению могут быть </w:t>
      </w:r>
      <w:proofErr w:type="gramStart"/>
      <w:r w:rsidRPr="00690D58">
        <w:rPr>
          <w:rFonts w:ascii="Times New Roman" w:eastAsia="Times New Roman" w:hAnsi="Times New Roman" w:cs="Times New Roman"/>
          <w:sz w:val="28"/>
          <w:szCs w:val="28"/>
          <w:lang w:eastAsia="ru-RU"/>
        </w:rPr>
        <w:t>приложены</w:t>
      </w:r>
      <w:proofErr w:type="gramEnd"/>
      <w:r w:rsidRPr="00690D58">
        <w:rPr>
          <w:rFonts w:ascii="Times New Roman" w:eastAsia="Times New Roman" w:hAnsi="Times New Roman" w:cs="Times New Roman"/>
          <w:sz w:val="28"/>
          <w:szCs w:val="28"/>
          <w:lang w:eastAsia="ru-RU"/>
        </w:rPr>
        <w:t>:</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копия лицензии, удостоверяющей право проведения работ по геологическому изучению недр;</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2.6.3. Документы, указанные в пункте 2.6.1 настоящего подраздела, должны быть представлены заявителем самостоятельно.</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2.6.4. Документы (их копии или сведения, содержащиеся в них), указанные в подпункте 2.6.2 настоящего подраздела, заявитель вправе представить самостоятельно по собственной инициативе.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2.6.5. Документы, необходимые для предоставления муниципальной услуги, могут быть направлены в форме электронного документа с использованием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2.6.6. При предоставлении муниципальной услуги администрация не вправе требовать от заявителя: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690D58">
          <w:rPr>
            <w:rFonts w:ascii="Times New Roman" w:eastAsia="Times New Roman" w:hAnsi="Times New Roman" w:cs="Times New Roman"/>
            <w:color w:val="0000FF"/>
            <w:sz w:val="28"/>
            <w:u w:val="single"/>
            <w:lang w:eastAsia="ru-RU"/>
          </w:rPr>
          <w:t>части 6 статьи 7</w:t>
        </w:r>
      </w:hyperlink>
      <w:r w:rsidRPr="00690D58">
        <w:rPr>
          <w:rFonts w:ascii="Times New Roman" w:eastAsia="Times New Roman" w:hAnsi="Times New Roman" w:cs="Times New Roman"/>
          <w:sz w:val="28"/>
          <w:szCs w:val="28"/>
          <w:lang w:eastAsia="ru-RU"/>
        </w:rPr>
        <w:t xml:space="preserve"> Закона № 210-ФЗ;</w:t>
      </w:r>
      <w:proofErr w:type="gramEnd"/>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90D58">
          <w:rPr>
            <w:rFonts w:ascii="Times New Roman" w:eastAsia="Times New Roman" w:hAnsi="Times New Roman" w:cs="Times New Roman"/>
            <w:color w:val="0000FF"/>
            <w:sz w:val="28"/>
            <w:u w:val="single"/>
            <w:lang w:eastAsia="ru-RU"/>
          </w:rPr>
          <w:t>части 1 статьи 9</w:t>
        </w:r>
      </w:hyperlink>
      <w:r w:rsidRPr="00690D58">
        <w:rPr>
          <w:rFonts w:ascii="Times New Roman" w:eastAsia="Times New Roman" w:hAnsi="Times New Roman" w:cs="Times New Roman"/>
          <w:sz w:val="28"/>
          <w:szCs w:val="28"/>
          <w:lang w:eastAsia="ru-RU"/>
        </w:rPr>
        <w:t xml:space="preserve"> Закона № 210-ФЗ,</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90D58">
        <w:rPr>
          <w:rFonts w:ascii="Times New Roman" w:eastAsia="Times New Roman" w:hAnsi="Times New Roman" w:cs="Times New Roman"/>
          <w:sz w:val="28"/>
          <w:szCs w:val="28"/>
          <w:lang w:eastAsia="ru-RU"/>
        </w:rPr>
        <w:lastRenderedPageBreak/>
        <w:t>услуги, либо в предоставлении муниципальной услуги, за исключением следующих случаев: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690D58">
        <w:rPr>
          <w:rFonts w:ascii="Times New Roman" w:eastAsia="Times New Roman" w:hAnsi="Times New Roman" w:cs="Times New Roman"/>
          <w:sz w:val="28"/>
          <w:szCs w:val="28"/>
          <w:lang w:eastAsia="ru-RU"/>
        </w:rPr>
        <w:t xml:space="preserve"> предоставления муниципальной услуги, уведомляется заявитель, а также приносятся извинения за доставленные неудобства.</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2.7. Перечень оснований для отказа в приеме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 приеме документов может быть отказано в следующих случаях:</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690D58" w:rsidRDefault="00690D58" w:rsidP="00690D58">
      <w:pPr>
        <w:spacing w:after="0" w:line="240" w:lineRule="auto"/>
        <w:ind w:firstLine="709"/>
        <w:rPr>
          <w:rFonts w:ascii="Times New Roman" w:eastAsia="Times New Roman" w:hAnsi="Times New Roman" w:cs="Times New Roman"/>
          <w:sz w:val="28"/>
          <w:szCs w:val="28"/>
          <w:lang w:eastAsia="ru-RU"/>
        </w:rPr>
      </w:pPr>
      <w:r w:rsidRPr="00690D58">
        <w:rPr>
          <w:rFonts w:ascii="Times New Roman" w:eastAsia="Times New Roman" w:hAnsi="Times New Roman" w:cs="Times New Roman"/>
          <w:sz w:val="28"/>
          <w:szCs w:val="28"/>
          <w:lang w:eastAsia="ru-RU"/>
        </w:rPr>
        <w:t>2.7.2. Текст письменного (в том числе в форме электронного документа) заявления не поддается прочтению.</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2.8.1. Перечень оснований для приостановления предоставления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не имеется.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bookmarkStart w:id="2" w:name="P105"/>
      <w:bookmarkEnd w:id="2"/>
      <w:r w:rsidRPr="00690D58">
        <w:rPr>
          <w:rFonts w:ascii="Times New Roman" w:eastAsia="Times New Roman" w:hAnsi="Times New Roman" w:cs="Times New Roman"/>
          <w:sz w:val="28"/>
          <w:szCs w:val="28"/>
          <w:lang w:eastAsia="ru-RU"/>
        </w:rPr>
        <w:t>2.8.2. Исчерпывающий перечень оснований для отказа в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 xml:space="preserve">2.8.2.1. Заявление подано с нарушением требований, установленных </w:t>
      </w:r>
      <w:hyperlink w:anchor="P70" w:history="1">
        <w:r w:rsidRPr="00690D58">
          <w:rPr>
            <w:rFonts w:ascii="Times New Roman" w:eastAsia="Times New Roman" w:hAnsi="Times New Roman" w:cs="Times New Roman"/>
            <w:color w:val="0000FF"/>
            <w:sz w:val="28"/>
            <w:u w:val="single"/>
            <w:lang w:eastAsia="ru-RU"/>
          </w:rPr>
          <w:t>подпунктом 2.6.1.1</w:t>
        </w:r>
      </w:hyperlink>
      <w:r w:rsidRPr="00690D58">
        <w:rPr>
          <w:rFonts w:ascii="Times New Roman" w:eastAsia="Times New Roman" w:hAnsi="Times New Roman" w:cs="Times New Roman"/>
          <w:sz w:val="28"/>
          <w:szCs w:val="28"/>
          <w:lang w:eastAsia="ru-RU"/>
        </w:rPr>
        <w:t xml:space="preserve"> настоящего Административного регламента.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8" w:history="1">
        <w:r w:rsidRPr="00690D58">
          <w:rPr>
            <w:rFonts w:ascii="Times New Roman" w:eastAsia="Times New Roman" w:hAnsi="Times New Roman" w:cs="Times New Roman"/>
            <w:color w:val="0000FF"/>
            <w:sz w:val="28"/>
            <w:u w:val="single"/>
            <w:lang w:eastAsia="ru-RU"/>
          </w:rPr>
          <w:t>пунктом 1 статьи 39.34</w:t>
        </w:r>
      </w:hyperlink>
      <w:r w:rsidRPr="00690D58">
        <w:rPr>
          <w:rFonts w:ascii="Times New Roman" w:eastAsia="Times New Roman" w:hAnsi="Times New Roman" w:cs="Times New Roman"/>
          <w:sz w:val="28"/>
          <w:szCs w:val="28"/>
          <w:lang w:eastAsia="ru-RU"/>
        </w:rPr>
        <w:t xml:space="preserve"> Земельного кодекса Российской Федерации.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2.8.2.3. Земельный участок, на использование которого испрашивается разрешение, предоставлен физическому или юридическому лицу.</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 отсутствуют.</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2.10. Размер платы, взимаемой за предоставление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Муниципальная услуга оказывается бесплатно.</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2.11.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2.12. Срок и порядок регистрации запроса о предоставлении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 </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Pr="00690D58">
        <w:rPr>
          <w:rFonts w:ascii="Times New Roman" w:eastAsia="Times New Roman" w:hAnsi="Times New Roman" w:cs="Times New Roman"/>
          <w:i/>
          <w:iCs/>
          <w:sz w:val="28"/>
          <w:szCs w:val="28"/>
          <w:lang w:eastAsia="ru-RU"/>
        </w:rPr>
        <w:t xml:space="preserve"> </w:t>
      </w:r>
      <w:r w:rsidRPr="00690D58">
        <w:rPr>
          <w:rFonts w:ascii="Times New Roman" w:eastAsia="Times New Roman" w:hAnsi="Times New Roman" w:cs="Times New Roman"/>
          <w:sz w:val="28"/>
          <w:szCs w:val="28"/>
          <w:lang w:eastAsia="ru-RU"/>
        </w:rPr>
        <w:t xml:space="preserve">с момента поступления его в администрацию. </w:t>
      </w:r>
    </w:p>
    <w:p w:rsidR="00690D58" w:rsidRDefault="00690D58" w:rsidP="00690D58">
      <w:pPr>
        <w:spacing w:after="0"/>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 xml:space="preserve">2.13. </w:t>
      </w:r>
      <w:proofErr w:type="gramStart"/>
      <w:r w:rsidRPr="00690D58">
        <w:rPr>
          <w:rFonts w:ascii="Times New Roman" w:eastAsia="Times New Roman" w:hAnsi="Times New Roman" w:cs="Times New Roman"/>
          <w:b/>
          <w:bCs/>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690D58">
        <w:rPr>
          <w:rFonts w:ascii="Times New Roman" w:eastAsia="Times New Roman" w:hAnsi="Times New Roman" w:cs="Times New Roman"/>
          <w:b/>
          <w:bCs/>
          <w:sz w:val="28"/>
          <w:szCs w:val="28"/>
          <w:lang w:eastAsia="ru-RU"/>
        </w:rPr>
        <w:t>мультимедийной</w:t>
      </w:r>
      <w:proofErr w:type="spellEnd"/>
      <w:r w:rsidRPr="00690D58">
        <w:rPr>
          <w:rFonts w:ascii="Times New Roman" w:eastAsia="Times New Roman" w:hAnsi="Times New Roman" w:cs="Times New Roman"/>
          <w:b/>
          <w:bCs/>
          <w:sz w:val="28"/>
          <w:szCs w:val="28"/>
          <w:lang w:eastAsia="ru-RU"/>
        </w:rPr>
        <w:t xml:space="preserve"> информации о </w:t>
      </w:r>
      <w:r w:rsidRPr="00690D58">
        <w:rPr>
          <w:rFonts w:ascii="Times New Roman" w:eastAsia="Times New Roman" w:hAnsi="Times New Roman" w:cs="Times New Roman"/>
          <w:b/>
          <w:bCs/>
          <w:sz w:val="28"/>
          <w:szCs w:val="28"/>
          <w:lang w:eastAsia="ru-RU"/>
        </w:rPr>
        <w:lastRenderedPageBreak/>
        <w:t>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690D58">
        <w:rPr>
          <w:rFonts w:ascii="Times New Roman" w:eastAsia="Times New Roman" w:hAnsi="Times New Roman" w:cs="Times New Roman"/>
          <w:b/>
          <w:bCs/>
          <w:sz w:val="28"/>
          <w:szCs w:val="28"/>
          <w:lang w:eastAsia="ru-RU"/>
        </w:rPr>
        <w:t xml:space="preserve"> Российской Федерации о социальной защите инвалидов</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2.13.2. Залы ожидания должны быть оборудованы стульями, кресельными секциями или скамьями.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2.13.3.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2.13.4 Оформление визуальной, текстовой и </w:t>
      </w:r>
      <w:proofErr w:type="spellStart"/>
      <w:r w:rsidRPr="00690D58">
        <w:rPr>
          <w:rFonts w:ascii="Times New Roman" w:eastAsia="Times New Roman" w:hAnsi="Times New Roman" w:cs="Times New Roman"/>
          <w:sz w:val="28"/>
          <w:szCs w:val="28"/>
          <w:lang w:eastAsia="ru-RU"/>
        </w:rPr>
        <w:t>мультимедийной</w:t>
      </w:r>
      <w:proofErr w:type="spellEnd"/>
      <w:r w:rsidRPr="00690D58">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2.13.5.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Информационные стенды должны содержать следующую информацию:</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о перечне документов, необходимых для предоставления муниципальной услуги, их формах, способе получения, в том числе электронной форме;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формы документов для заполнения, образцы заполнения документов, бланки для заполнения;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порядок обжалования решений, действий (бездействия) администрации, ее должностных лиц либо муниципальных служащих;</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2.13.6. Кабинеты (кабинки) приема заявителей должны быть оборудованы информационными табличками с указанием:</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номера кабинета (кабинки);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дней и часов приема, времени перерыва на обед.</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2.13.7.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транспортное средство и высадки из него, в том числе с использованием кресла-коляски;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w:t>
      </w:r>
      <w:r w:rsidRPr="00690D58">
        <w:rPr>
          <w:rFonts w:ascii="Times New Roman" w:eastAsia="Times New Roman" w:hAnsi="Times New Roman" w:cs="Times New Roman"/>
          <w:sz w:val="28"/>
          <w:szCs w:val="28"/>
          <w:lang w:eastAsia="ru-RU"/>
        </w:rPr>
        <w:lastRenderedPageBreak/>
        <w:t xml:space="preserve">визуальной, текстовой и </w:t>
      </w:r>
      <w:proofErr w:type="spellStart"/>
      <w:r w:rsidRPr="00690D58">
        <w:rPr>
          <w:rFonts w:ascii="Times New Roman" w:eastAsia="Times New Roman" w:hAnsi="Times New Roman" w:cs="Times New Roman"/>
          <w:sz w:val="28"/>
          <w:szCs w:val="28"/>
          <w:lang w:eastAsia="ru-RU"/>
        </w:rPr>
        <w:t>мультимедийной</w:t>
      </w:r>
      <w:proofErr w:type="spellEnd"/>
      <w:r w:rsidRPr="00690D58">
        <w:rPr>
          <w:rFonts w:ascii="Times New Roman" w:eastAsia="Times New Roman" w:hAnsi="Times New Roman" w:cs="Times New Roman"/>
          <w:sz w:val="28"/>
          <w:szCs w:val="28"/>
          <w:lang w:eastAsia="ru-RU"/>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допуск собаки-проводника на объекты (здания, помещения), в которых предоставляется услуга.</w:t>
      </w:r>
    </w:p>
    <w:p w:rsidR="00690D58" w:rsidRDefault="00690D58" w:rsidP="00690D58">
      <w:pPr>
        <w:keepNext/>
        <w:spacing w:after="0" w:line="240" w:lineRule="auto"/>
        <w:ind w:left="709"/>
        <w:rPr>
          <w:rFonts w:ascii="Times New Roman" w:eastAsia="Times New Roman" w:hAnsi="Times New Roman" w:cs="Times New Roman"/>
          <w:b/>
          <w:bCs/>
          <w:sz w:val="28"/>
          <w:szCs w:val="28"/>
          <w:lang w:eastAsia="ru-RU"/>
        </w:rPr>
      </w:pP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2.14. Показатели доступности и качества муниципальной услуги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2.14.1. Показателями доступности муниципальной услуги являются:</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обеспечение доступности инвалидов к получению муниципальной услуги в соответствии с Федеральным </w:t>
      </w:r>
      <w:hyperlink r:id="rId9" w:history="1">
        <w:r w:rsidRPr="00690D58">
          <w:rPr>
            <w:rFonts w:ascii="Times New Roman" w:eastAsia="Times New Roman" w:hAnsi="Times New Roman" w:cs="Times New Roman"/>
            <w:color w:val="0000FF"/>
            <w:sz w:val="28"/>
            <w:u w:val="single"/>
            <w:lang w:eastAsia="ru-RU"/>
          </w:rPr>
          <w:t>законом</w:t>
        </w:r>
      </w:hyperlink>
      <w:r w:rsidRPr="00690D58">
        <w:rPr>
          <w:rFonts w:ascii="Times New Roman" w:eastAsia="Times New Roman" w:hAnsi="Times New Roman" w:cs="Times New Roman"/>
          <w:sz w:val="28"/>
          <w:szCs w:val="28"/>
          <w:lang w:eastAsia="ru-RU"/>
        </w:rPr>
        <w:t xml:space="preserve"> от 24.11.1995 № 181-ФЗ «О социальной защите инвалидов в Российской Федерации»;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w:t>
      </w:r>
      <w:proofErr w:type="gramStart"/>
      <w:r w:rsidRPr="00690D58">
        <w:rPr>
          <w:rFonts w:ascii="Times New Roman" w:eastAsia="Times New Roman" w:hAnsi="Times New Roman" w:cs="Times New Roman"/>
          <w:sz w:val="28"/>
          <w:szCs w:val="28"/>
          <w:lang w:eastAsia="ru-RU"/>
        </w:rPr>
        <w:t xml:space="preserve">( </w:t>
      </w:r>
      <w:proofErr w:type="gramEnd"/>
      <w:r w:rsidRPr="00690D58">
        <w:rPr>
          <w:rFonts w:ascii="Times New Roman" w:eastAsia="Times New Roman" w:hAnsi="Times New Roman" w:cs="Times New Roman"/>
          <w:sz w:val="28"/>
          <w:szCs w:val="28"/>
          <w:lang w:eastAsia="ru-RU"/>
        </w:rPr>
        <w:t>в том числе в неполном объеме);</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2.14.2. Показателями качества муниципальной услуги являются:</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соблюдение срока предоставления муниципальной услуги;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90D58" w:rsidRPr="00690D58" w:rsidRDefault="00690D58" w:rsidP="00690D58">
      <w:pPr>
        <w:spacing w:after="0" w:line="363" w:lineRule="atLeast"/>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2.14.3. Получение муниципальной услуги по экстерриториальному принципу невозможно.</w:t>
      </w:r>
    </w:p>
    <w:p w:rsidR="00690D58" w:rsidRPr="00690D58" w:rsidRDefault="00690D58" w:rsidP="00690D58">
      <w:pPr>
        <w:spacing w:after="0" w:line="363" w:lineRule="atLeast"/>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2.14.4. Возможность получения информации о ходе предоставления муниципальной услуги указана в пункте 1.3.3. настоящего Административного регламента</w:t>
      </w:r>
      <w:r w:rsidRPr="00690D58">
        <w:rPr>
          <w:rFonts w:ascii="Calibri" w:eastAsia="Times New Roman" w:hAnsi="Calibri" w:cs="Calibri"/>
          <w:sz w:val="28"/>
          <w:szCs w:val="28"/>
          <w:lang w:eastAsia="ru-RU"/>
        </w:rPr>
        <w:t>.</w:t>
      </w:r>
    </w:p>
    <w:p w:rsidR="00690D58" w:rsidRPr="00690D58" w:rsidRDefault="00690D58" w:rsidP="00690D58">
      <w:pPr>
        <w:spacing w:after="0"/>
        <w:rPr>
          <w:rFonts w:ascii="Calibri" w:eastAsia="Times New Roman" w:hAnsi="Calibri" w:cs="Calibri"/>
          <w:lang w:eastAsia="ru-RU"/>
        </w:rPr>
      </w:pP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2.15. Особенности предоставления муниципальной услуги в многофункциональном центре</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90D58" w:rsidRDefault="00690D58" w:rsidP="00690D58">
      <w:pPr>
        <w:keepNext/>
        <w:spacing w:after="0" w:line="240" w:lineRule="auto"/>
        <w:ind w:left="709"/>
        <w:rPr>
          <w:rFonts w:ascii="Times New Roman" w:eastAsia="Times New Roman" w:hAnsi="Times New Roman" w:cs="Times New Roman"/>
          <w:b/>
          <w:bCs/>
          <w:sz w:val="28"/>
          <w:szCs w:val="28"/>
          <w:lang w:eastAsia="ru-RU"/>
        </w:rPr>
      </w:pP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2.16. Особенности предоставления муниципальной услуги в электронной форме</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2.16.1. Особенности предоставления муниципальной услуги в электронной форме:</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осуществление с использованием Единого портала государственных и муниципальных услуг (функций), Портала Кировской </w:t>
      </w:r>
      <w:proofErr w:type="gramStart"/>
      <w:r w:rsidRPr="00690D58">
        <w:rPr>
          <w:rFonts w:ascii="Times New Roman" w:eastAsia="Times New Roman" w:hAnsi="Times New Roman" w:cs="Times New Roman"/>
          <w:sz w:val="28"/>
          <w:szCs w:val="28"/>
          <w:lang w:eastAsia="ru-RU"/>
        </w:rPr>
        <w:t>области мониторинга хода предоставления муниципальной услуги</w:t>
      </w:r>
      <w:proofErr w:type="gramEnd"/>
      <w:r w:rsidRPr="00690D58">
        <w:rPr>
          <w:rFonts w:ascii="Times New Roman" w:eastAsia="Times New Roman" w:hAnsi="Times New Roman" w:cs="Times New Roman"/>
          <w:sz w:val="28"/>
          <w:szCs w:val="28"/>
          <w:lang w:eastAsia="ru-RU"/>
        </w:rPr>
        <w:t xml:space="preserve"> через «Личный кабинет пользователя»;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90D58" w:rsidRPr="00690D58" w:rsidRDefault="00690D58" w:rsidP="00690D58">
      <w:pPr>
        <w:spacing w:after="0"/>
        <w:rPr>
          <w:rFonts w:ascii="Calibri" w:eastAsia="Times New Roman" w:hAnsi="Calibri" w:cs="Calibri"/>
          <w:lang w:eastAsia="ru-RU"/>
        </w:rPr>
      </w:pPr>
      <w:bookmarkStart w:id="3" w:name="Par188"/>
      <w:bookmarkEnd w:id="3"/>
      <w:r w:rsidRPr="00690D58">
        <w:rPr>
          <w:rFonts w:ascii="Times New Roman" w:eastAsia="Times New Roman" w:hAnsi="Times New Roman" w:cs="Times New Roman"/>
          <w:sz w:val="28"/>
          <w:szCs w:val="28"/>
          <w:lang w:eastAsia="ru-RU"/>
        </w:rPr>
        <w:lastRenderedPageBreak/>
        <w:t>для физических лиц: простая электронная подпись либо усиленная неквалифицированная подпись;</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для юридических лиц: усиленная квалифицированная подпись.</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 xml:space="preserve">3. </w:t>
      </w:r>
      <w:r w:rsidRPr="00690D58">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0D58" w:rsidRPr="00690D58" w:rsidRDefault="00690D58" w:rsidP="00690D58">
      <w:pPr>
        <w:spacing w:after="0" w:line="240" w:lineRule="auto"/>
        <w:ind w:left="2155"/>
        <w:rPr>
          <w:rFonts w:ascii="Calibri" w:eastAsia="Times New Roman" w:hAnsi="Calibri" w:cs="Calibri"/>
          <w:lang w:eastAsia="ru-RU"/>
        </w:rPr>
      </w:pPr>
    </w:p>
    <w:p w:rsidR="00690D58" w:rsidRPr="00690D58" w:rsidRDefault="00690D58" w:rsidP="00690D58">
      <w:pPr>
        <w:spacing w:after="0" w:line="240" w:lineRule="auto"/>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3.1. Описание последовательности действий при предоставлении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рассмотрение заявления и представленных документов, направление межведомственных запросов;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принятие решения;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выдача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муниципальной услуги в электронной форме: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рассмотрение заявления и представленных документов, направление межведомственных запросов;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принятие решения;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выдача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Перечень процедур (действий), выполняемых многофункциональным центром:</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выдача документов.</w:t>
      </w:r>
    </w:p>
    <w:p w:rsidR="00690D58" w:rsidRPr="00690D58" w:rsidRDefault="00690D58" w:rsidP="00690D58">
      <w:pPr>
        <w:spacing w:after="0" w:line="240" w:lineRule="auto"/>
        <w:rPr>
          <w:rFonts w:ascii="Calibri" w:eastAsia="Times New Roman" w:hAnsi="Calibri" w:cs="Calibri"/>
          <w:lang w:eastAsia="ru-RU"/>
        </w:rPr>
      </w:pPr>
      <w:bookmarkStart w:id="4" w:name="_Toc136151977"/>
      <w:bookmarkEnd w:id="4"/>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3.2. Описание последовательности административных действий при приеме и регистрации заявления и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устанавливает наличие оснований для отказа в приеме документов, указанных в подразделе 2.7 настоящего Административного регламента.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Максимальный срок выполнения административной процедуры не может превышать </w:t>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r>
      <w:r w:rsidRPr="00690D58">
        <w:rPr>
          <w:rFonts w:ascii="Times New Roman" w:eastAsia="Times New Roman" w:hAnsi="Times New Roman" w:cs="Times New Roman"/>
          <w:sz w:val="28"/>
          <w:szCs w:val="28"/>
          <w:lang w:eastAsia="ru-RU"/>
        </w:rPr>
        <w:softHyphen/>
        <w:t>1 рабочий день с момента приема заявления.</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ind w:left="1134" w:hanging="425"/>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3.3. Описание последовательности административных действий</w:t>
      </w:r>
    </w:p>
    <w:p w:rsidR="00690D58" w:rsidRPr="00690D58" w:rsidRDefault="00690D58" w:rsidP="00690D58">
      <w:pPr>
        <w:spacing w:after="0" w:line="240" w:lineRule="auto"/>
        <w:ind w:left="1276" w:hanging="425"/>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при рассмотрении заявления и представленных документов, направлении межведомственных запросов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sz w:val="28"/>
          <w:szCs w:val="28"/>
          <w:lang w:eastAsia="ru-RU"/>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w:t>
      </w:r>
      <w:proofErr w:type="spellStart"/>
      <w:r w:rsidRPr="00690D58">
        <w:rPr>
          <w:rFonts w:ascii="Times New Roman" w:eastAsia="Times New Roman" w:hAnsi="Times New Roman" w:cs="Times New Roman"/>
          <w:sz w:val="28"/>
          <w:szCs w:val="28"/>
          <w:lang w:eastAsia="ru-RU"/>
        </w:rPr>
        <w:t>меж-ведомственного</w:t>
      </w:r>
      <w:proofErr w:type="spellEnd"/>
      <w:r w:rsidRPr="00690D58">
        <w:rPr>
          <w:rFonts w:ascii="Times New Roman" w:eastAsia="Times New Roman" w:hAnsi="Times New Roman" w:cs="Times New Roman"/>
          <w:sz w:val="28"/>
          <w:szCs w:val="28"/>
          <w:lang w:eastAsia="ru-RU"/>
        </w:rPr>
        <w:t xml:space="preserve">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690D58">
        <w:rPr>
          <w:rFonts w:ascii="Times New Roman" w:eastAsia="Times New Roman" w:hAnsi="Times New Roman" w:cs="Times New Roman"/>
          <w:sz w:val="28"/>
          <w:szCs w:val="28"/>
          <w:lang w:eastAsia="ru-RU"/>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90D58" w:rsidRPr="00690D58" w:rsidRDefault="00690D58" w:rsidP="00690D58">
      <w:pPr>
        <w:spacing w:after="0" w:line="238" w:lineRule="atLeast"/>
        <w:ind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3дня с момента приема заявления.</w:t>
      </w:r>
    </w:p>
    <w:p w:rsidR="00690D58" w:rsidRPr="00690D58" w:rsidRDefault="00690D58" w:rsidP="00690D58">
      <w:pPr>
        <w:spacing w:after="0" w:line="238" w:lineRule="atLeast"/>
        <w:ind w:firstLine="567"/>
        <w:rPr>
          <w:rFonts w:ascii="Calibri" w:eastAsia="Times New Roman" w:hAnsi="Calibri" w:cs="Calibri"/>
          <w:lang w:eastAsia="ru-RU"/>
        </w:rPr>
      </w:pPr>
    </w:p>
    <w:p w:rsidR="00690D58" w:rsidRPr="00690D58" w:rsidRDefault="00690D58" w:rsidP="00690D58">
      <w:pPr>
        <w:spacing w:after="0" w:line="240" w:lineRule="auto"/>
        <w:ind w:left="1080"/>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lastRenderedPageBreak/>
        <w:t xml:space="preserve">3.4. </w:t>
      </w:r>
      <w:r w:rsidRPr="00690D58">
        <w:rPr>
          <w:rFonts w:ascii="Times New Roman" w:eastAsia="Times New Roman" w:hAnsi="Times New Roman" w:cs="Times New Roman"/>
          <w:b/>
          <w:bCs/>
          <w:sz w:val="28"/>
          <w:szCs w:val="28"/>
          <w:lang w:eastAsia="ru-RU"/>
        </w:rPr>
        <w:t>Описание последовательности административных действий при принятии решения</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3.4.2. По результатам анализа полученных документов специалист, ответственный за предоставление муниципальной услуги:</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bookmarkStart w:id="5" w:name="P191"/>
      <w:bookmarkEnd w:id="5"/>
      <w:r w:rsidRPr="00690D58">
        <w:rPr>
          <w:rFonts w:ascii="Times New Roman" w:eastAsia="Times New Roman" w:hAnsi="Times New Roman" w:cs="Times New Roman"/>
          <w:sz w:val="28"/>
          <w:szCs w:val="28"/>
          <w:lang w:eastAsia="ru-RU"/>
        </w:rPr>
        <w:t xml:space="preserve">3.4.2.1. При наличии оснований, указанных в пункте 2.8.2 подраздела 2.8 настоящего Административного регламента, обеспечивает подготовку решения об отказе в выдаче разрешения на использование земель или земельного участка (далее </w:t>
      </w:r>
      <w:r>
        <w:rPr>
          <w:rFonts w:ascii="Times New Roman" w:eastAsia="Times New Roman" w:hAnsi="Times New Roman" w:cs="Times New Roman"/>
          <w:sz w:val="28"/>
          <w:szCs w:val="28"/>
          <w:lang w:eastAsia="ru-RU"/>
        </w:rPr>
        <w:t>–</w:t>
      </w:r>
      <w:r w:rsidRPr="00690D58">
        <w:rPr>
          <w:rFonts w:ascii="Times New Roman" w:eastAsia="Times New Roman" w:hAnsi="Times New Roman" w:cs="Times New Roman"/>
          <w:sz w:val="28"/>
          <w:szCs w:val="28"/>
          <w:lang w:eastAsia="ru-RU"/>
        </w:rPr>
        <w:t xml:space="preserve"> решение об отказе в выдаче) заявителю с указанием причин отказа;</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bookmarkStart w:id="6" w:name="P192"/>
      <w:bookmarkEnd w:id="6"/>
      <w:r w:rsidRPr="00690D58">
        <w:rPr>
          <w:rFonts w:ascii="Times New Roman" w:eastAsia="Times New Roman" w:hAnsi="Times New Roman" w:cs="Times New Roman"/>
          <w:sz w:val="28"/>
          <w:szCs w:val="28"/>
          <w:lang w:eastAsia="ru-RU"/>
        </w:rPr>
        <w:t xml:space="preserve">3.4.2.2. При отсутствии оснований, указанных в пункте 2.8.2 подраздела 2.8 настоящего Административного регламента, обеспечивает подготовку решения о выдаче разрешения на использование земель или земельного участка (далее </w:t>
      </w:r>
      <w:r>
        <w:rPr>
          <w:rFonts w:ascii="Times New Roman" w:eastAsia="Times New Roman" w:hAnsi="Times New Roman" w:cs="Times New Roman"/>
          <w:sz w:val="28"/>
          <w:szCs w:val="28"/>
          <w:lang w:eastAsia="ru-RU"/>
        </w:rPr>
        <w:t>–</w:t>
      </w:r>
      <w:r w:rsidRPr="00690D58">
        <w:rPr>
          <w:rFonts w:ascii="Times New Roman" w:eastAsia="Times New Roman" w:hAnsi="Times New Roman" w:cs="Times New Roman"/>
          <w:sz w:val="28"/>
          <w:szCs w:val="28"/>
          <w:lang w:eastAsia="ru-RU"/>
        </w:rPr>
        <w:t xml:space="preserve"> решение о выдаче).</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Результатом выполнения административной процедуры могут являться принятые решение о выдаче и </w:t>
      </w:r>
      <w:proofErr w:type="gramStart"/>
      <w:r w:rsidRPr="00690D58">
        <w:rPr>
          <w:rFonts w:ascii="Times New Roman" w:eastAsia="Times New Roman" w:hAnsi="Times New Roman" w:cs="Times New Roman"/>
          <w:sz w:val="28"/>
          <w:szCs w:val="28"/>
          <w:lang w:eastAsia="ru-RU"/>
        </w:rPr>
        <w:t>решение</w:t>
      </w:r>
      <w:proofErr w:type="gramEnd"/>
      <w:r w:rsidRPr="00690D58">
        <w:rPr>
          <w:rFonts w:ascii="Times New Roman" w:eastAsia="Times New Roman" w:hAnsi="Times New Roman" w:cs="Times New Roman"/>
          <w:sz w:val="28"/>
          <w:szCs w:val="28"/>
          <w:lang w:eastAsia="ru-RU"/>
        </w:rPr>
        <w:t xml:space="preserve"> об отказе в выдаче.</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Максимальный срок выполнения действий составляет 6 дней с момента поступления документов (сведений, информации), полученных в порядке межведомственного взаимодействия.</w:t>
      </w:r>
    </w:p>
    <w:p w:rsidR="00690D58" w:rsidRPr="00690D58" w:rsidRDefault="00690D58" w:rsidP="00690D58">
      <w:pPr>
        <w:spacing w:after="0" w:line="240" w:lineRule="auto"/>
        <w:ind w:left="1418"/>
        <w:rPr>
          <w:rFonts w:ascii="Calibri" w:eastAsia="Times New Roman" w:hAnsi="Calibri" w:cs="Calibri"/>
          <w:lang w:eastAsia="ru-RU"/>
        </w:rPr>
      </w:pP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line="240" w:lineRule="auto"/>
        <w:ind w:left="1418" w:hanging="697"/>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3.5. Описание последовательности административных действий при направлении (выдаче) документов заявителю</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подписание уполномоченным должностным лицом документов, указанных </w:t>
      </w:r>
      <w:r w:rsidRPr="00690D58">
        <w:rPr>
          <w:rFonts w:ascii="Times New Roman" w:eastAsia="Times New Roman" w:hAnsi="Times New Roman" w:cs="Times New Roman"/>
          <w:color w:val="000000"/>
          <w:sz w:val="28"/>
          <w:szCs w:val="28"/>
          <w:lang w:eastAsia="ru-RU"/>
        </w:rPr>
        <w:t xml:space="preserve">в </w:t>
      </w:r>
      <w:r w:rsidRPr="00690D58">
        <w:rPr>
          <w:rFonts w:ascii="Times New Roman" w:eastAsia="Times New Roman" w:hAnsi="Times New Roman" w:cs="Times New Roman"/>
          <w:sz w:val="28"/>
          <w:szCs w:val="28"/>
          <w:lang w:eastAsia="ru-RU"/>
        </w:rPr>
        <w:t>пунктах 3.4.2.1, 3.4.2.2 подраздела 3.4</w:t>
      </w:r>
      <w:r w:rsidRPr="00690D58">
        <w:rPr>
          <w:rFonts w:ascii="Arial" w:eastAsia="Times New Roman" w:hAnsi="Arial" w:cs="Arial"/>
          <w:sz w:val="20"/>
          <w:szCs w:val="20"/>
          <w:lang w:eastAsia="ru-RU"/>
        </w:rPr>
        <w:t xml:space="preserve"> </w:t>
      </w:r>
      <w:r w:rsidRPr="00690D58">
        <w:rPr>
          <w:rFonts w:ascii="Times New Roman" w:eastAsia="Times New Roman" w:hAnsi="Times New Roman" w:cs="Times New Roman"/>
          <w:sz w:val="28"/>
          <w:szCs w:val="28"/>
          <w:lang w:eastAsia="ru-RU"/>
        </w:rPr>
        <w:t>настоящего Административного регламента. Специалист, ответственным за регистрацию регистрирует документы и направляет заказным письмом заявителю (представителю заявителя) с приложением представленных им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день с момента подписания уполномоченным должностным лицом результата предоставления муниципальной услуги.</w:t>
      </w:r>
    </w:p>
    <w:p w:rsidR="00690D58" w:rsidRDefault="00690D58" w:rsidP="00690D58">
      <w:pPr>
        <w:spacing w:after="0" w:line="240" w:lineRule="auto"/>
        <w:ind w:firstLine="709"/>
        <w:rPr>
          <w:rFonts w:ascii="Times New Roman" w:eastAsia="Times New Roman" w:hAnsi="Times New Roman" w:cs="Times New Roman"/>
          <w:b/>
          <w:bCs/>
          <w:sz w:val="28"/>
          <w:szCs w:val="28"/>
          <w:lang w:eastAsia="ru-RU"/>
        </w:rPr>
      </w:pPr>
    </w:p>
    <w:p w:rsidR="00690D58" w:rsidRPr="00690D58" w:rsidRDefault="00690D58" w:rsidP="00690D58">
      <w:pPr>
        <w:spacing w:after="0" w:line="240" w:lineRule="auto"/>
        <w:ind w:firstLine="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3.6.1. Описание последовательности действий при приеме и регистрации заявления и представленных документов.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3.6.2. Описание последовательности действий при рассмотрении заявления и представленных документов, направлении межведомственных запросов.</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3.6.3. Описание последовательности действий при принятии решения.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Последовательность и срок административных действий </w:t>
      </w:r>
      <w:proofErr w:type="gramStart"/>
      <w:r w:rsidRPr="00690D58">
        <w:rPr>
          <w:rFonts w:ascii="Times New Roman" w:eastAsia="Times New Roman" w:hAnsi="Times New Roman" w:cs="Times New Roman"/>
          <w:sz w:val="28"/>
          <w:szCs w:val="28"/>
          <w:lang w:eastAsia="ru-RU"/>
        </w:rPr>
        <w:t>аналогичны</w:t>
      </w:r>
      <w:proofErr w:type="gramEnd"/>
      <w:r w:rsidRPr="00690D58">
        <w:rPr>
          <w:rFonts w:ascii="Times New Roman" w:eastAsia="Times New Roman" w:hAnsi="Times New Roman" w:cs="Times New Roman"/>
          <w:sz w:val="28"/>
          <w:szCs w:val="28"/>
          <w:lang w:eastAsia="ru-RU"/>
        </w:rPr>
        <w:t xml:space="preserve"> административным действиям и срокам, указанным в подразделе 3.4 настоящего Административного регламента.</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3.6.4. Описание последовательности действий при регистрации и выдаче документов заявителю.</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Документы, указанные в пунктах 3.4.2.1, 3.4.2.2 подраздела 3.4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 xml:space="preserve">Сроки выполнения административных процедур, предусмотренные настоящим Административным регламентом, </w:t>
      </w:r>
      <w:proofErr w:type="gramStart"/>
      <w:r w:rsidRPr="00690D58">
        <w:rPr>
          <w:rFonts w:ascii="Times New Roman" w:eastAsia="Times New Roman" w:hAnsi="Times New Roman" w:cs="Times New Roman"/>
          <w:sz w:val="28"/>
          <w:szCs w:val="28"/>
          <w:lang w:eastAsia="ru-RU"/>
        </w:rPr>
        <w:t>распространяются</w:t>
      </w:r>
      <w:proofErr w:type="gramEnd"/>
      <w:r w:rsidRPr="00690D58">
        <w:rPr>
          <w:rFonts w:ascii="Times New Roman" w:eastAsia="Times New Roman" w:hAnsi="Times New Roman" w:cs="Times New Roman"/>
          <w:sz w:val="28"/>
          <w:szCs w:val="28"/>
          <w:lang w:eastAsia="ru-RU"/>
        </w:rPr>
        <w:t xml:space="preserve"> в том числе на сроки предоставления муниципальных услуг в электронной форме.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
    <w:p w:rsidR="00690D58" w:rsidRPr="00690D58" w:rsidRDefault="00690D58" w:rsidP="00690D58">
      <w:pPr>
        <w:spacing w:after="0" w:line="240" w:lineRule="auto"/>
        <w:ind w:firstLine="709"/>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3.7. Порядок отзыва заявления о предоставлении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90D58" w:rsidRPr="00690D58" w:rsidRDefault="00690D58" w:rsidP="00690D58">
      <w:pPr>
        <w:spacing w:after="0" w:line="240" w:lineRule="auto"/>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p>
    <w:p w:rsidR="00690D58" w:rsidRPr="00690D58" w:rsidRDefault="00690D58" w:rsidP="00690D58">
      <w:pPr>
        <w:spacing w:after="0" w:line="240" w:lineRule="auto"/>
        <w:ind w:left="1418"/>
        <w:jc w:val="center"/>
        <w:rPr>
          <w:rFonts w:ascii="Calibri" w:eastAsia="Times New Roman" w:hAnsi="Calibri" w:cs="Calibri"/>
          <w:lang w:eastAsia="ru-RU"/>
        </w:rPr>
      </w:pPr>
      <w:r w:rsidRPr="00690D58">
        <w:rPr>
          <w:rFonts w:ascii="Times New Roman" w:eastAsia="Times New Roman" w:hAnsi="Times New Roman" w:cs="Times New Roman"/>
          <w:b/>
          <w:bCs/>
          <w:sz w:val="28"/>
          <w:szCs w:val="28"/>
          <w:lang w:eastAsia="ru-RU"/>
        </w:rPr>
        <w:t>3.8. Особенности выполнения административных процедур в многофункциональном центре</w:t>
      </w:r>
    </w:p>
    <w:p w:rsidR="00690D58" w:rsidRDefault="00690D58" w:rsidP="00690D58">
      <w:pPr>
        <w:spacing w:after="0" w:line="240" w:lineRule="auto"/>
        <w:ind w:firstLine="709"/>
        <w:rPr>
          <w:rFonts w:ascii="Times New Roman" w:eastAsia="Times New Roman" w:hAnsi="Times New Roman" w:cs="Times New Roman"/>
          <w:sz w:val="28"/>
          <w:szCs w:val="28"/>
          <w:lang w:eastAsia="ru-RU"/>
        </w:rPr>
      </w:pPr>
      <w:r w:rsidRPr="00690D58">
        <w:rPr>
          <w:rFonts w:ascii="Times New Roman" w:eastAsia="Times New Roman" w:hAnsi="Times New Roman" w:cs="Times New Roman"/>
          <w:sz w:val="28"/>
          <w:szCs w:val="28"/>
          <w:lang w:eastAsia="ru-RU"/>
        </w:rPr>
        <w:t>Муниципальная услуга в многофункциональном центре не предоставляется.</w:t>
      </w: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keepNext/>
        <w:spacing w:after="0" w:line="240" w:lineRule="auto"/>
        <w:ind w:left="108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3.9. </w:t>
      </w:r>
      <w:r w:rsidRPr="00690D58">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690D58" w:rsidRPr="00690D58" w:rsidRDefault="00690D58" w:rsidP="00690D58">
      <w:pPr>
        <w:spacing w:after="0"/>
        <w:ind w:left="142"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690D58" w:rsidRPr="00690D58" w:rsidRDefault="00690D58" w:rsidP="00690D58">
      <w:pPr>
        <w:spacing w:after="0"/>
        <w:ind w:left="142"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Изменения вносятся нормативным правовым актом органа местного самоуправления.</w:t>
      </w:r>
    </w:p>
    <w:p w:rsidR="00690D58" w:rsidRPr="00690D58" w:rsidRDefault="00690D58" w:rsidP="00690D58">
      <w:pPr>
        <w:spacing w:after="0"/>
        <w:ind w:left="142"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90D58" w:rsidRPr="00690D58" w:rsidRDefault="00690D58" w:rsidP="00690D58">
      <w:pPr>
        <w:spacing w:after="0"/>
        <w:ind w:left="142"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Мелетского сельского поселения о внесении изменений в решение.</w:t>
      </w:r>
    </w:p>
    <w:p w:rsidR="00690D58" w:rsidRPr="00690D58" w:rsidRDefault="00690D58" w:rsidP="00690D58">
      <w:pPr>
        <w:spacing w:after="0"/>
        <w:ind w:left="142" w:firstLine="567"/>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Срок внесения изменений в решение составляет 5 рабочих дней.</w:t>
      </w:r>
    </w:p>
    <w:p w:rsidR="00690D58" w:rsidRPr="00690D58" w:rsidRDefault="00690D58" w:rsidP="00690D58">
      <w:pPr>
        <w:spacing w:after="0" w:line="240" w:lineRule="auto"/>
        <w:ind w:firstLine="539"/>
        <w:rPr>
          <w:rFonts w:ascii="Calibri" w:eastAsia="Times New Roman" w:hAnsi="Calibri" w:cs="Calibri"/>
          <w:lang w:eastAsia="ru-RU"/>
        </w:rPr>
      </w:pPr>
    </w:p>
    <w:p w:rsidR="00690D58" w:rsidRDefault="00690D58" w:rsidP="00690D58">
      <w:pPr>
        <w:keepNext/>
        <w:spacing w:after="0" w:line="240" w:lineRule="auto"/>
        <w:ind w:left="709"/>
        <w:jc w:val="center"/>
        <w:rPr>
          <w:rFonts w:ascii="Times New Roman" w:eastAsia="Times New Roman" w:hAnsi="Times New Roman" w:cs="Times New Roman"/>
          <w:b/>
          <w:bCs/>
          <w:sz w:val="28"/>
          <w:szCs w:val="28"/>
          <w:lang w:eastAsia="ru-RU"/>
        </w:rPr>
      </w:pPr>
      <w:r w:rsidRPr="00690D58">
        <w:rPr>
          <w:rFonts w:ascii="Times New Roman" w:eastAsia="Times New Roman" w:hAnsi="Times New Roman" w:cs="Times New Roman"/>
          <w:b/>
          <w:bCs/>
          <w:sz w:val="28"/>
          <w:szCs w:val="28"/>
          <w:lang w:eastAsia="ru-RU"/>
        </w:rPr>
        <w:t xml:space="preserve">4. Формы </w:t>
      </w:r>
      <w:proofErr w:type="gramStart"/>
      <w:r w:rsidRPr="00690D58">
        <w:rPr>
          <w:rFonts w:ascii="Times New Roman" w:eastAsia="Times New Roman" w:hAnsi="Times New Roman" w:cs="Times New Roman"/>
          <w:b/>
          <w:bCs/>
          <w:sz w:val="28"/>
          <w:szCs w:val="28"/>
          <w:lang w:eastAsia="ru-RU"/>
        </w:rPr>
        <w:t>контроля за</w:t>
      </w:r>
      <w:proofErr w:type="gramEnd"/>
      <w:r w:rsidRPr="00690D58">
        <w:rPr>
          <w:rFonts w:ascii="Times New Roman" w:eastAsia="Times New Roman" w:hAnsi="Times New Roman" w:cs="Times New Roman"/>
          <w:b/>
          <w:bCs/>
          <w:sz w:val="28"/>
          <w:szCs w:val="28"/>
          <w:lang w:eastAsia="ru-RU"/>
        </w:rPr>
        <w:t xml:space="preserve"> предоставлением муниципальной услуги</w:t>
      </w: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p>
    <w:p w:rsidR="00690D58" w:rsidRPr="00690D58" w:rsidRDefault="00690D58" w:rsidP="00690D58">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4.1. Порядок осуществления текущего контроля</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4.1.1. Текущий </w:t>
      </w:r>
      <w:proofErr w:type="gramStart"/>
      <w:r w:rsidRPr="00690D58">
        <w:rPr>
          <w:rFonts w:ascii="Times New Roman" w:eastAsia="Times New Roman" w:hAnsi="Times New Roman" w:cs="Times New Roman"/>
          <w:sz w:val="28"/>
          <w:szCs w:val="28"/>
          <w:lang w:eastAsia="ru-RU"/>
        </w:rPr>
        <w:t>контроль за</w:t>
      </w:r>
      <w:proofErr w:type="gramEnd"/>
      <w:r w:rsidRPr="00690D58">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4.1.3. Глава администрации, а также уполномоченное им должностное лицо, осуществляя контроль, вправе:</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690D58" w:rsidRPr="00690D58" w:rsidRDefault="00690D58" w:rsidP="00690D58">
      <w:pPr>
        <w:spacing w:after="0" w:line="360" w:lineRule="auto"/>
        <w:ind w:firstLine="709"/>
        <w:rPr>
          <w:rFonts w:ascii="Times New Roman" w:eastAsia="Times New Roman" w:hAnsi="Times New Roman" w:cs="Times New Roman"/>
          <w:sz w:val="24"/>
          <w:szCs w:val="24"/>
          <w:lang w:eastAsia="ru-RU"/>
        </w:rPr>
      </w:pPr>
      <w:proofErr w:type="gramStart"/>
      <w:r w:rsidRPr="00690D58">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90D58" w:rsidRPr="00690D58" w:rsidRDefault="00690D58" w:rsidP="00BE61BD">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4.2.1. Проверки проводятся в целях </w:t>
      </w:r>
      <w:proofErr w:type="gramStart"/>
      <w:r w:rsidRPr="00690D58">
        <w:rPr>
          <w:rFonts w:ascii="Times New Roman" w:eastAsia="Times New Roman" w:hAnsi="Times New Roman" w:cs="Times New Roman"/>
          <w:sz w:val="28"/>
          <w:szCs w:val="28"/>
          <w:lang w:eastAsia="ru-RU"/>
        </w:rPr>
        <w:t>контроля за</w:t>
      </w:r>
      <w:proofErr w:type="gramEnd"/>
      <w:r w:rsidRPr="00690D5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4.2.3. Проверки могут быть плановыми и внеплановыми.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4.2.6. Для проведения проверки создается комиссия, в состав которой включаются муниципальные служащие администрации.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4.2.7. Проверка осуществляется на основании распоряжения главы администрации.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90D58" w:rsidRPr="00690D58" w:rsidRDefault="00690D58" w:rsidP="00BE61BD">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4.3.2. Должностные лица администрации, предоставляющей муниципальную услугу, при предоставлении муниципальной услуги обязаны соблюдать </w:t>
      </w:r>
      <w:r w:rsidRPr="00690D58">
        <w:rPr>
          <w:rFonts w:ascii="Times New Roman" w:eastAsia="Times New Roman" w:hAnsi="Times New Roman" w:cs="Times New Roman"/>
          <w:sz w:val="28"/>
          <w:szCs w:val="28"/>
          <w:lang w:eastAsia="ru-RU"/>
        </w:rPr>
        <w:lastRenderedPageBreak/>
        <w:t>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90D58" w:rsidRPr="00690D58" w:rsidRDefault="00690D58" w:rsidP="00BE61BD">
      <w:pPr>
        <w:keepNext/>
        <w:spacing w:after="0" w:line="240" w:lineRule="auto"/>
        <w:ind w:left="709"/>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690D58">
        <w:rPr>
          <w:rFonts w:ascii="Times New Roman" w:eastAsia="Times New Roman" w:hAnsi="Times New Roman" w:cs="Times New Roman"/>
          <w:b/>
          <w:bCs/>
          <w:sz w:val="28"/>
          <w:szCs w:val="28"/>
          <w:lang w:eastAsia="ru-RU"/>
        </w:rPr>
        <w:t>контроля за</w:t>
      </w:r>
      <w:proofErr w:type="gramEnd"/>
      <w:r w:rsidRPr="00690D58">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4.4.2. Граждане, их объединения и организации могут сообщить обо всех результатах </w:t>
      </w:r>
      <w:proofErr w:type="gramStart"/>
      <w:r w:rsidRPr="00690D58">
        <w:rPr>
          <w:rFonts w:ascii="Times New Roman" w:eastAsia="Times New Roman" w:hAnsi="Times New Roman" w:cs="Times New Roman"/>
          <w:sz w:val="28"/>
          <w:szCs w:val="28"/>
          <w:lang w:eastAsia="ru-RU"/>
        </w:rPr>
        <w:t>контроля за</w:t>
      </w:r>
      <w:proofErr w:type="gramEnd"/>
      <w:r w:rsidRPr="00690D58">
        <w:rPr>
          <w:rFonts w:ascii="Times New Roman" w:eastAsia="Times New Roman" w:hAnsi="Times New Roman" w:cs="Times New Roman"/>
          <w:sz w:val="28"/>
          <w:szCs w:val="28"/>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90D58" w:rsidRPr="00BE61BD" w:rsidRDefault="00690D58" w:rsidP="00BE61BD">
      <w:pPr>
        <w:spacing w:after="0"/>
        <w:jc w:val="center"/>
        <w:rPr>
          <w:rFonts w:ascii="Calibri" w:eastAsia="Times New Roman" w:hAnsi="Calibri" w:cs="Calibri"/>
          <w:sz w:val="28"/>
          <w:szCs w:val="28"/>
          <w:lang w:eastAsia="ru-RU"/>
        </w:rPr>
      </w:pPr>
      <w:r w:rsidRPr="00BE61BD">
        <w:rPr>
          <w:rFonts w:ascii="Times New Roman" w:eastAsia="Times New Roman" w:hAnsi="Times New Roman" w:cs="Times New Roman"/>
          <w:b/>
          <w:bCs/>
          <w:color w:val="000000"/>
          <w:sz w:val="28"/>
          <w:szCs w:val="28"/>
          <w:lang w:eastAsia="ru-RU"/>
        </w:rPr>
        <w:t xml:space="preserve">5. </w:t>
      </w:r>
      <w:r w:rsidRPr="00BE61BD">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90D58" w:rsidRPr="00690D58" w:rsidRDefault="00690D58" w:rsidP="00BE61BD">
      <w:pPr>
        <w:spacing w:after="0" w:line="240" w:lineRule="auto"/>
        <w:jc w:val="center"/>
        <w:rPr>
          <w:rFonts w:ascii="Calibri" w:eastAsia="Times New Roman" w:hAnsi="Calibri" w:cs="Calibri"/>
          <w:lang w:eastAsia="ru-RU"/>
        </w:rPr>
      </w:pP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5.1. Информация для заявителя о его праве подать жалобу</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5.2. Предмет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5.2.1. Заявитель может обратиться с жалобой, в том числе в следующих случаях:</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90D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690D58">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90D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90D5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5.3. Органы местного самоуправления, организации, должностные лица, которым может быть направлена жалоба</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5.4. Порядок подачи и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5.4.2. </w:t>
      </w:r>
      <w:proofErr w:type="gramStart"/>
      <w:r w:rsidRPr="00690D5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690D58">
        <w:rPr>
          <w:rFonts w:ascii="Times New Roman" w:eastAsia="Times New Roman" w:hAnsi="Times New Roman" w:cs="Times New Roman"/>
          <w:sz w:val="28"/>
          <w:szCs w:val="28"/>
          <w:lang w:eastAsia="ru-RU"/>
        </w:rPr>
        <w:t xml:space="preserve"> личном </w:t>
      </w:r>
      <w:proofErr w:type="gramStart"/>
      <w:r w:rsidRPr="00690D58">
        <w:rPr>
          <w:rFonts w:ascii="Times New Roman" w:eastAsia="Times New Roman" w:hAnsi="Times New Roman" w:cs="Times New Roman"/>
          <w:sz w:val="28"/>
          <w:szCs w:val="28"/>
          <w:lang w:eastAsia="ru-RU"/>
        </w:rPr>
        <w:t>приёме</w:t>
      </w:r>
      <w:proofErr w:type="gramEnd"/>
      <w:r w:rsidRPr="00690D58">
        <w:rPr>
          <w:rFonts w:ascii="Times New Roman" w:eastAsia="Times New Roman" w:hAnsi="Times New Roman" w:cs="Times New Roman"/>
          <w:sz w:val="28"/>
          <w:szCs w:val="28"/>
          <w:lang w:eastAsia="ru-RU"/>
        </w:rPr>
        <w:t xml:space="preserve"> заявителя.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w:t>
      </w:r>
      <w:r w:rsidRPr="00690D58">
        <w:rPr>
          <w:rFonts w:ascii="Times New Roman" w:eastAsia="Times New Roman" w:hAnsi="Times New Roman" w:cs="Times New Roman"/>
          <w:sz w:val="28"/>
          <w:szCs w:val="28"/>
          <w:lang w:eastAsia="ru-RU"/>
        </w:rPr>
        <w:lastRenderedPageBreak/>
        <w:t xml:space="preserve">либо Портала Кировской области, а также может быть принята при личном приеме заявителя. </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5.4.3. Жалоба должна содержать:</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w:t>
      </w:r>
      <w:r w:rsidRPr="00690D58">
        <w:rPr>
          <w:rFonts w:ascii="Times New Roman" w:eastAsia="Times New Roman" w:hAnsi="Times New Roman" w:cs="Times New Roman"/>
          <w:sz w:val="28"/>
          <w:szCs w:val="28"/>
          <w:lang w:eastAsia="ru-RU"/>
        </w:rPr>
        <w:lastRenderedPageBreak/>
        <w:t>нарушение порядка которой обжалуется, либо в месте, где заявителем получен результат указанной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90D58">
        <w:rPr>
          <w:rFonts w:ascii="Times New Roman" w:eastAsia="Times New Roman" w:hAnsi="Times New Roman" w:cs="Times New Roman"/>
          <w:sz w:val="28"/>
          <w:szCs w:val="28"/>
          <w:lang w:eastAsia="ru-RU"/>
        </w:rPr>
        <w:t>представлена</w:t>
      </w:r>
      <w:proofErr w:type="gramEnd"/>
      <w:r w:rsidRPr="00690D58">
        <w:rPr>
          <w:rFonts w:ascii="Times New Roman" w:eastAsia="Times New Roman" w:hAnsi="Times New Roman" w:cs="Times New Roman"/>
          <w:sz w:val="28"/>
          <w:szCs w:val="28"/>
          <w:lang w:eastAsia="ru-RU"/>
        </w:rPr>
        <w:t>:</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В электронном виде жалоба может быть подана заявителем посредством: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Единого портала государственных и муниципальных услуг (функций</w:t>
      </w:r>
      <w:proofErr w:type="gramStart"/>
      <w:r w:rsidRPr="00690D58">
        <w:rPr>
          <w:rFonts w:ascii="Times New Roman" w:eastAsia="Times New Roman" w:hAnsi="Times New Roman" w:cs="Times New Roman"/>
          <w:sz w:val="28"/>
          <w:szCs w:val="28"/>
          <w:lang w:eastAsia="ru-RU"/>
        </w:rPr>
        <w:t>)(</w:t>
      </w:r>
      <w:proofErr w:type="gramEnd"/>
      <w:r w:rsidRPr="00690D58">
        <w:rPr>
          <w:rFonts w:ascii="Times New Roman" w:eastAsia="Times New Roman" w:hAnsi="Times New Roman" w:cs="Times New Roman"/>
          <w:sz w:val="28"/>
          <w:szCs w:val="28"/>
          <w:lang w:eastAsia="ru-RU"/>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Портала Кировской области.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5.5. Сроки рассмотрения жалобы</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690D58">
        <w:rPr>
          <w:rFonts w:ascii="Times New Roman" w:eastAsia="Times New Roman" w:hAnsi="Times New Roman" w:cs="Times New Roman"/>
          <w:sz w:val="28"/>
          <w:szCs w:val="28"/>
          <w:lang w:eastAsia="ru-RU"/>
        </w:rPr>
        <w:t xml:space="preserve"> </w:t>
      </w:r>
      <w:proofErr w:type="gramStart"/>
      <w:r w:rsidRPr="00690D58">
        <w:rPr>
          <w:rFonts w:ascii="Times New Roman" w:eastAsia="Times New Roman" w:hAnsi="Times New Roman" w:cs="Times New Roman"/>
          <w:sz w:val="28"/>
          <w:szCs w:val="28"/>
          <w:lang w:eastAsia="ru-RU"/>
        </w:rPr>
        <w:t>приеме</w:t>
      </w:r>
      <w:proofErr w:type="gramEnd"/>
      <w:r w:rsidRPr="00690D58">
        <w:rPr>
          <w:rFonts w:ascii="Times New Roman" w:eastAsia="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5.6. Результат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5.6.1. По результатам рассмотрения жалобы принимается решение:</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удовлетворении жалобы отказывается.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основания для принятия решения по жалобе;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принятое по жалобе решение;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690D58">
        <w:rPr>
          <w:rFonts w:ascii="Times New Roman" w:eastAsia="Times New Roman" w:hAnsi="Times New Roman" w:cs="Times New Roman"/>
          <w:sz w:val="28"/>
          <w:szCs w:val="28"/>
          <w:lang w:eastAsia="ru-RU"/>
        </w:rPr>
        <w:lastRenderedPageBreak/>
        <w:t>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690D58">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5.7. Порядок информирования заявителя о результатах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lastRenderedPageBreak/>
        <w:t>В случае</w:t>
      </w:r>
      <w:proofErr w:type="gramStart"/>
      <w:r w:rsidRPr="00690D58">
        <w:rPr>
          <w:rFonts w:ascii="Times New Roman" w:eastAsia="Times New Roman" w:hAnsi="Times New Roman" w:cs="Times New Roman"/>
          <w:sz w:val="28"/>
          <w:szCs w:val="28"/>
          <w:lang w:eastAsia="ru-RU"/>
        </w:rPr>
        <w:t>,</w:t>
      </w:r>
      <w:proofErr w:type="gramEnd"/>
      <w:r w:rsidRPr="00690D58">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5.7. Порядок информирования заявителя о результатах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В случае</w:t>
      </w:r>
      <w:proofErr w:type="gramStart"/>
      <w:r w:rsidRPr="00690D58">
        <w:rPr>
          <w:rFonts w:ascii="Times New Roman" w:eastAsia="Times New Roman" w:hAnsi="Times New Roman" w:cs="Times New Roman"/>
          <w:sz w:val="28"/>
          <w:szCs w:val="28"/>
          <w:lang w:eastAsia="ru-RU"/>
        </w:rPr>
        <w:t>,</w:t>
      </w:r>
      <w:proofErr w:type="gramEnd"/>
      <w:r w:rsidRPr="00690D58">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5.8. Порядок обжалования решения по жалобе</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90D58" w:rsidRPr="00690D58" w:rsidRDefault="00690D58" w:rsidP="00690D58">
      <w:pPr>
        <w:spacing w:after="0"/>
        <w:ind w:firstLine="709"/>
        <w:rPr>
          <w:rFonts w:ascii="Calibri" w:eastAsia="Times New Roman" w:hAnsi="Calibri" w:cs="Calibri"/>
          <w:lang w:eastAsia="ru-RU"/>
        </w:rPr>
      </w:pPr>
      <w:proofErr w:type="gramStart"/>
      <w:r w:rsidRPr="00690D58">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690D58" w:rsidRPr="00690D58" w:rsidRDefault="00690D58" w:rsidP="00690D58">
      <w:pPr>
        <w:spacing w:after="0"/>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Портале Кировской области;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при личном обращении заявителя в администрацию Мелетского сельского поселения или многофункциональный центр;</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90D58" w:rsidRPr="00690D58" w:rsidRDefault="00690D58" w:rsidP="00690D58">
      <w:pPr>
        <w:spacing w:after="0"/>
        <w:ind w:firstLine="709"/>
        <w:rPr>
          <w:rFonts w:ascii="Calibri" w:eastAsia="Times New Roman" w:hAnsi="Calibri" w:cs="Calibri"/>
          <w:lang w:eastAsia="ru-RU"/>
        </w:rPr>
      </w:pPr>
      <w:r w:rsidRPr="00690D58">
        <w:rPr>
          <w:rFonts w:ascii="Times New Roman" w:eastAsia="Times New Roman" w:hAnsi="Times New Roman" w:cs="Times New Roman"/>
          <w:sz w:val="28"/>
          <w:szCs w:val="28"/>
          <w:lang w:eastAsia="ru-RU"/>
        </w:rPr>
        <w:t>по телефону.</w:t>
      </w: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rPr>
          <w:rFonts w:ascii="Calibri" w:eastAsia="Times New Roman" w:hAnsi="Calibri" w:cs="Calibri"/>
          <w:lang w:eastAsia="ru-RU"/>
        </w:rPr>
      </w:pPr>
    </w:p>
    <w:p w:rsidR="00690D58" w:rsidRPr="00690D58" w:rsidRDefault="00690D58" w:rsidP="00690D58">
      <w:pPr>
        <w:spacing w:after="0" w:line="240" w:lineRule="auto"/>
        <w:ind w:firstLine="709"/>
        <w:rPr>
          <w:rFonts w:ascii="Calibri" w:eastAsia="Times New Roman" w:hAnsi="Calibri" w:cs="Calibri"/>
          <w:lang w:eastAsia="ru-RU"/>
        </w:rPr>
      </w:pPr>
    </w:p>
    <w:p w:rsidR="00690D58" w:rsidRPr="00690D58" w:rsidRDefault="00690D58" w:rsidP="00690D58">
      <w:pPr>
        <w:spacing w:after="0"/>
        <w:rPr>
          <w:rFonts w:ascii="Calibri" w:eastAsia="Times New Roman" w:hAnsi="Calibri" w:cs="Calibri"/>
          <w:lang w:eastAsia="ru-RU"/>
        </w:rPr>
      </w:pPr>
    </w:p>
    <w:p w:rsidR="00690D58" w:rsidRPr="00690D58" w:rsidRDefault="00690D58" w:rsidP="00690D58">
      <w:pPr>
        <w:spacing w:after="0"/>
        <w:rPr>
          <w:rFonts w:ascii="Calibri" w:eastAsia="Times New Roman" w:hAnsi="Calibri" w:cs="Calibri"/>
          <w:lang w:eastAsia="ru-RU"/>
        </w:rPr>
      </w:pPr>
    </w:p>
    <w:p w:rsidR="00690D58" w:rsidRPr="00690D58" w:rsidRDefault="00690D58" w:rsidP="00690D58">
      <w:pPr>
        <w:spacing w:after="0"/>
        <w:rPr>
          <w:rFonts w:ascii="Calibri" w:eastAsia="Times New Roman" w:hAnsi="Calibri" w:cs="Calibri"/>
          <w:lang w:eastAsia="ru-RU"/>
        </w:rPr>
      </w:pPr>
    </w:p>
    <w:p w:rsidR="00690D58" w:rsidRPr="00690D58" w:rsidRDefault="00690D58" w:rsidP="00690D58">
      <w:pPr>
        <w:spacing w:after="0"/>
        <w:rPr>
          <w:rFonts w:ascii="Calibri" w:eastAsia="Times New Roman" w:hAnsi="Calibri" w:cs="Calibri"/>
          <w:lang w:eastAsia="ru-RU"/>
        </w:rPr>
      </w:pP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Приложение № 1</w:t>
      </w: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к Административному регламенту</w:t>
      </w: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Главе администрации Мелетского </w:t>
      </w:r>
      <w:proofErr w:type="gramStart"/>
      <w:r w:rsidRPr="00690D58">
        <w:rPr>
          <w:rFonts w:ascii="Times New Roman" w:eastAsia="Times New Roman" w:hAnsi="Times New Roman" w:cs="Times New Roman"/>
          <w:sz w:val="28"/>
          <w:szCs w:val="28"/>
          <w:lang w:eastAsia="ru-RU"/>
        </w:rPr>
        <w:t>сельского</w:t>
      </w:r>
      <w:proofErr w:type="gramEnd"/>
      <w:r w:rsidRPr="00690D58">
        <w:rPr>
          <w:rFonts w:ascii="Times New Roman" w:eastAsia="Times New Roman" w:hAnsi="Times New Roman" w:cs="Times New Roman"/>
          <w:sz w:val="28"/>
          <w:szCs w:val="28"/>
          <w:lang w:eastAsia="ru-RU"/>
        </w:rPr>
        <w:t xml:space="preserve"> </w:t>
      </w: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 xml:space="preserve">поселения Малмыжского района </w:t>
      </w:r>
    </w:p>
    <w:p w:rsidR="00690D58" w:rsidRPr="00690D58" w:rsidRDefault="00690D58" w:rsidP="00BE61BD">
      <w:pPr>
        <w:spacing w:after="0" w:line="240" w:lineRule="auto"/>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Кировской области</w:t>
      </w:r>
    </w:p>
    <w:tbl>
      <w:tblPr>
        <w:tblW w:w="5386" w:type="dxa"/>
        <w:tblCellSpacing w:w="0" w:type="dxa"/>
        <w:tblInd w:w="3969" w:type="dxa"/>
        <w:tblCellMar>
          <w:top w:w="105" w:type="dxa"/>
          <w:left w:w="105" w:type="dxa"/>
          <w:bottom w:w="105" w:type="dxa"/>
          <w:right w:w="105" w:type="dxa"/>
        </w:tblCellMar>
        <w:tblLook w:val="04A0"/>
      </w:tblPr>
      <w:tblGrid>
        <w:gridCol w:w="5386"/>
      </w:tblGrid>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от ______________________________________</w:t>
            </w:r>
          </w:p>
        </w:tc>
      </w:tr>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____________________________________________________________________________</w:t>
            </w:r>
          </w:p>
        </w:tc>
      </w:tr>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center"/>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0"/>
                <w:szCs w:val="20"/>
                <w:lang w:eastAsia="ru-RU"/>
              </w:rPr>
              <w:t>(Ф.И.О. полностью, полное наименование юридического лица)</w:t>
            </w:r>
          </w:p>
        </w:tc>
      </w:tr>
    </w:tbl>
    <w:p w:rsidR="00690D58" w:rsidRPr="00690D58" w:rsidRDefault="00690D58" w:rsidP="00BE61BD">
      <w:pPr>
        <w:spacing w:after="0" w:line="240" w:lineRule="auto"/>
        <w:ind w:left="720"/>
        <w:jc w:val="right"/>
        <w:rPr>
          <w:rFonts w:ascii="Times New Roman" w:eastAsia="Times New Roman" w:hAnsi="Times New Roman" w:cs="Times New Roman"/>
          <w:vanish/>
          <w:sz w:val="24"/>
          <w:szCs w:val="24"/>
          <w:lang w:eastAsia="ru-RU"/>
        </w:rPr>
      </w:pPr>
    </w:p>
    <w:tbl>
      <w:tblPr>
        <w:tblW w:w="5527" w:type="dxa"/>
        <w:tblCellSpacing w:w="0" w:type="dxa"/>
        <w:tblInd w:w="3828" w:type="dxa"/>
        <w:tblCellMar>
          <w:top w:w="105" w:type="dxa"/>
          <w:left w:w="105" w:type="dxa"/>
          <w:bottom w:w="105" w:type="dxa"/>
          <w:right w:w="105" w:type="dxa"/>
        </w:tblCellMar>
        <w:tblLook w:val="04A0"/>
      </w:tblPr>
      <w:tblGrid>
        <w:gridCol w:w="1047"/>
        <w:gridCol w:w="4480"/>
      </w:tblGrid>
      <w:tr w:rsidR="00690D58" w:rsidRPr="00690D58" w:rsidTr="00BE61BD">
        <w:trPr>
          <w:tblCellSpacing w:w="0" w:type="dxa"/>
        </w:trPr>
        <w:tc>
          <w:tcPr>
            <w:tcW w:w="1084"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паспорт</w:t>
            </w:r>
          </w:p>
        </w:tc>
        <w:tc>
          <w:tcPr>
            <w:tcW w:w="4443"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w:t>
            </w:r>
          </w:p>
        </w:tc>
      </w:tr>
    </w:tbl>
    <w:p w:rsidR="00690D58" w:rsidRPr="00690D58" w:rsidRDefault="00690D58" w:rsidP="00BE61BD">
      <w:pPr>
        <w:spacing w:after="0" w:line="240" w:lineRule="auto"/>
        <w:ind w:left="720"/>
        <w:jc w:val="right"/>
        <w:rPr>
          <w:rFonts w:ascii="Times New Roman" w:eastAsia="Times New Roman" w:hAnsi="Times New Roman" w:cs="Times New Roman"/>
          <w:vanish/>
          <w:sz w:val="24"/>
          <w:szCs w:val="24"/>
          <w:lang w:eastAsia="ru-RU"/>
        </w:rPr>
      </w:pPr>
    </w:p>
    <w:tbl>
      <w:tblPr>
        <w:tblW w:w="5386" w:type="dxa"/>
        <w:tblCellSpacing w:w="0" w:type="dxa"/>
        <w:tblInd w:w="3969" w:type="dxa"/>
        <w:tblCellMar>
          <w:top w:w="105" w:type="dxa"/>
          <w:left w:w="105" w:type="dxa"/>
          <w:bottom w:w="105" w:type="dxa"/>
          <w:right w:w="105" w:type="dxa"/>
        </w:tblCellMar>
        <w:tblLook w:val="04A0"/>
      </w:tblPr>
      <w:tblGrid>
        <w:gridCol w:w="5386"/>
      </w:tblGrid>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____________________________________________________________________________</w:t>
            </w:r>
          </w:p>
        </w:tc>
      </w:tr>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BE61BD" w:rsidP="00BE61B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адрес заявителя: </w:t>
            </w:r>
            <w:r w:rsidR="00690D58" w:rsidRPr="00690D58">
              <w:rPr>
                <w:rFonts w:ascii="Times New Roman" w:eastAsia="Times New Roman" w:hAnsi="Times New Roman" w:cs="Times New Roman"/>
                <w:sz w:val="28"/>
                <w:szCs w:val="28"/>
                <w:lang w:eastAsia="ru-RU"/>
              </w:rPr>
              <w:t>______________________________________</w:t>
            </w:r>
          </w:p>
        </w:tc>
      </w:tr>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____________________________________________________________________________</w:t>
            </w:r>
          </w:p>
        </w:tc>
      </w:tr>
      <w:tr w:rsidR="00690D58" w:rsidRPr="00690D58" w:rsidTr="00BE61BD">
        <w:trPr>
          <w:tblCellSpacing w:w="0" w:type="dxa"/>
        </w:trPr>
        <w:tc>
          <w:tcPr>
            <w:tcW w:w="5386" w:type="dxa"/>
            <w:tcBorders>
              <w:top w:val="nil"/>
              <w:left w:val="nil"/>
              <w:bottom w:val="nil"/>
              <w:right w:val="nil"/>
            </w:tcBorders>
            <w:tcMar>
              <w:top w:w="0" w:type="dxa"/>
              <w:left w:w="0" w:type="dxa"/>
              <w:bottom w:w="0" w:type="dxa"/>
              <w:right w:w="0" w:type="dxa"/>
            </w:tcMar>
            <w:hideMark/>
          </w:tcPr>
          <w:p w:rsidR="00690D58" w:rsidRPr="00BE61BD" w:rsidRDefault="00690D58" w:rsidP="00BE61BD">
            <w:pPr>
              <w:spacing w:after="0"/>
              <w:jc w:val="center"/>
              <w:rPr>
                <w:rFonts w:ascii="Times New Roman" w:eastAsia="Times New Roman" w:hAnsi="Times New Roman" w:cs="Times New Roman"/>
                <w:sz w:val="20"/>
                <w:szCs w:val="20"/>
                <w:lang w:eastAsia="ru-RU"/>
              </w:rPr>
            </w:pPr>
            <w:proofErr w:type="gramStart"/>
            <w:r w:rsidRPr="00BE61BD">
              <w:rPr>
                <w:rFonts w:ascii="Times New Roman" w:eastAsia="Times New Roman" w:hAnsi="Times New Roman" w:cs="Times New Roman"/>
                <w:sz w:val="20"/>
                <w:szCs w:val="20"/>
                <w:lang w:eastAsia="ru-RU"/>
              </w:rPr>
              <w:t>(местонахождение юридического лица, место регистрации</w:t>
            </w:r>
            <w:proofErr w:type="gramEnd"/>
          </w:p>
          <w:p w:rsidR="00690D58" w:rsidRPr="00690D58" w:rsidRDefault="00690D58" w:rsidP="00BE61BD">
            <w:pPr>
              <w:spacing w:after="0"/>
              <w:jc w:val="center"/>
              <w:rPr>
                <w:rFonts w:ascii="Times New Roman" w:eastAsia="Times New Roman" w:hAnsi="Times New Roman" w:cs="Times New Roman"/>
                <w:sz w:val="24"/>
                <w:szCs w:val="24"/>
                <w:lang w:eastAsia="ru-RU"/>
              </w:rPr>
            </w:pPr>
            <w:r w:rsidRPr="00BE61BD">
              <w:rPr>
                <w:rFonts w:ascii="Times New Roman" w:eastAsia="Times New Roman" w:hAnsi="Times New Roman" w:cs="Times New Roman"/>
                <w:sz w:val="20"/>
                <w:szCs w:val="20"/>
                <w:lang w:eastAsia="ru-RU"/>
              </w:rPr>
              <w:t>физического лица)</w:t>
            </w:r>
          </w:p>
        </w:tc>
      </w:tr>
    </w:tbl>
    <w:p w:rsidR="00690D58" w:rsidRPr="00690D58" w:rsidRDefault="00690D58" w:rsidP="00BE61BD">
      <w:pPr>
        <w:spacing w:after="0" w:line="240" w:lineRule="auto"/>
        <w:ind w:left="720"/>
        <w:jc w:val="right"/>
        <w:rPr>
          <w:rFonts w:ascii="Times New Roman" w:eastAsia="Times New Roman" w:hAnsi="Times New Roman" w:cs="Times New Roman"/>
          <w:vanish/>
          <w:sz w:val="24"/>
          <w:szCs w:val="24"/>
          <w:lang w:eastAsia="ru-RU"/>
        </w:rPr>
      </w:pPr>
    </w:p>
    <w:tbl>
      <w:tblPr>
        <w:tblW w:w="5527" w:type="dxa"/>
        <w:tblCellSpacing w:w="0" w:type="dxa"/>
        <w:tblInd w:w="3828" w:type="dxa"/>
        <w:tblCellMar>
          <w:top w:w="105" w:type="dxa"/>
          <w:left w:w="105" w:type="dxa"/>
          <w:bottom w:w="105" w:type="dxa"/>
          <w:right w:w="105" w:type="dxa"/>
        </w:tblCellMar>
        <w:tblLook w:val="04A0"/>
      </w:tblPr>
      <w:tblGrid>
        <w:gridCol w:w="1047"/>
        <w:gridCol w:w="4480"/>
      </w:tblGrid>
      <w:tr w:rsidR="00690D58" w:rsidRPr="00690D58" w:rsidTr="00BE61BD">
        <w:trPr>
          <w:tblCellSpacing w:w="0" w:type="dxa"/>
        </w:trPr>
        <w:tc>
          <w:tcPr>
            <w:tcW w:w="1109"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телефон</w:t>
            </w:r>
          </w:p>
        </w:tc>
        <w:tc>
          <w:tcPr>
            <w:tcW w:w="4418" w:type="dxa"/>
            <w:tcBorders>
              <w:top w:val="nil"/>
              <w:left w:val="nil"/>
              <w:bottom w:val="nil"/>
              <w:right w:val="nil"/>
            </w:tcBorders>
            <w:tcMar>
              <w:top w:w="0" w:type="dxa"/>
              <w:left w:w="0" w:type="dxa"/>
              <w:bottom w:w="0" w:type="dxa"/>
              <w:right w:w="0" w:type="dxa"/>
            </w:tcMar>
            <w:hideMark/>
          </w:tcPr>
          <w:p w:rsidR="00690D58" w:rsidRPr="00690D58" w:rsidRDefault="00690D58" w:rsidP="00BE61BD">
            <w:pPr>
              <w:spacing w:after="0"/>
              <w:jc w:val="right"/>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w:t>
            </w:r>
          </w:p>
        </w:tc>
      </w:tr>
    </w:tbl>
    <w:p w:rsidR="00690D58" w:rsidRPr="00690D58" w:rsidRDefault="00690D58" w:rsidP="00BE61BD">
      <w:pPr>
        <w:spacing w:after="0" w:line="240" w:lineRule="auto"/>
        <w:ind w:left="720"/>
        <w:jc w:val="right"/>
        <w:rPr>
          <w:rFonts w:ascii="Times New Roman" w:eastAsia="Times New Roman" w:hAnsi="Times New Roman" w:cs="Times New Roman"/>
          <w:vanish/>
          <w:sz w:val="24"/>
          <w:szCs w:val="24"/>
          <w:lang w:eastAsia="ru-RU"/>
        </w:rPr>
      </w:pPr>
    </w:p>
    <w:tbl>
      <w:tblPr>
        <w:tblW w:w="5527" w:type="dxa"/>
        <w:tblCellSpacing w:w="0" w:type="dxa"/>
        <w:tblInd w:w="3828" w:type="dxa"/>
        <w:tblCellMar>
          <w:top w:w="105" w:type="dxa"/>
          <w:left w:w="105" w:type="dxa"/>
          <w:bottom w:w="105" w:type="dxa"/>
          <w:right w:w="105" w:type="dxa"/>
        </w:tblCellMar>
        <w:tblLook w:val="04A0"/>
      </w:tblPr>
      <w:tblGrid>
        <w:gridCol w:w="5527"/>
      </w:tblGrid>
      <w:tr w:rsidR="00690D58" w:rsidRPr="00690D58" w:rsidTr="00BE61BD">
        <w:trPr>
          <w:tblCellSpacing w:w="0" w:type="dxa"/>
        </w:trPr>
        <w:tc>
          <w:tcPr>
            <w:tcW w:w="5527" w:type="dxa"/>
            <w:tcBorders>
              <w:top w:val="nil"/>
              <w:left w:val="nil"/>
              <w:bottom w:val="nil"/>
              <w:right w:val="nil"/>
            </w:tcBorders>
            <w:tcMar>
              <w:top w:w="0" w:type="dxa"/>
              <w:left w:w="0" w:type="dxa"/>
              <w:bottom w:w="0" w:type="dxa"/>
              <w:right w:w="0" w:type="dxa"/>
            </w:tcMar>
            <w:hideMark/>
          </w:tcPr>
          <w:p w:rsidR="00690D58" w:rsidRPr="00690D58" w:rsidRDefault="00BE61BD" w:rsidP="00BE61B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90D58" w:rsidRPr="00690D58">
              <w:rPr>
                <w:rFonts w:ascii="Times New Roman" w:eastAsia="Times New Roman" w:hAnsi="Times New Roman" w:cs="Times New Roman"/>
                <w:sz w:val="28"/>
                <w:szCs w:val="28"/>
                <w:lang w:eastAsia="ru-RU"/>
              </w:rPr>
              <w:t>ИНН _______________________________________</w:t>
            </w:r>
          </w:p>
        </w:tc>
      </w:tr>
      <w:tr w:rsidR="00690D58" w:rsidRPr="00690D58" w:rsidTr="00BE61BD">
        <w:trPr>
          <w:tblCellSpacing w:w="0" w:type="dxa"/>
        </w:trPr>
        <w:tc>
          <w:tcPr>
            <w:tcW w:w="5527" w:type="dxa"/>
            <w:tcBorders>
              <w:top w:val="nil"/>
              <w:left w:val="nil"/>
              <w:bottom w:val="nil"/>
              <w:right w:val="nil"/>
            </w:tcBorders>
            <w:tcMar>
              <w:top w:w="0" w:type="dxa"/>
              <w:left w:w="0" w:type="dxa"/>
              <w:bottom w:w="0" w:type="dxa"/>
              <w:right w:w="0" w:type="dxa"/>
            </w:tcMar>
            <w:hideMark/>
          </w:tcPr>
          <w:p w:rsidR="00690D58" w:rsidRPr="00690D58" w:rsidRDefault="00BE61BD" w:rsidP="00BE61B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90D58" w:rsidRPr="00690D58">
              <w:rPr>
                <w:rFonts w:ascii="Times New Roman" w:eastAsia="Times New Roman" w:hAnsi="Times New Roman" w:cs="Times New Roman"/>
                <w:sz w:val="28"/>
                <w:szCs w:val="28"/>
                <w:lang w:eastAsia="ru-RU"/>
              </w:rPr>
              <w:t>ОГРН _______________________________________</w:t>
            </w:r>
          </w:p>
        </w:tc>
      </w:tr>
    </w:tbl>
    <w:p w:rsidR="00690D58" w:rsidRPr="00690D58" w:rsidRDefault="00690D58" w:rsidP="00BE61BD">
      <w:pPr>
        <w:spacing w:after="0" w:line="240" w:lineRule="auto"/>
        <w:ind w:left="2126" w:firstLine="709"/>
        <w:jc w:val="right"/>
        <w:rPr>
          <w:rFonts w:ascii="Times New Roman" w:eastAsia="Times New Roman" w:hAnsi="Times New Roman" w:cs="Times New Roman"/>
          <w:sz w:val="24"/>
          <w:szCs w:val="24"/>
          <w:lang w:eastAsia="ru-RU"/>
        </w:rPr>
      </w:pPr>
    </w:p>
    <w:p w:rsidR="00690D58" w:rsidRPr="00690D58" w:rsidRDefault="00690D58" w:rsidP="00BE61BD">
      <w:pPr>
        <w:spacing w:after="0" w:line="240" w:lineRule="auto"/>
        <w:jc w:val="center"/>
        <w:rPr>
          <w:rFonts w:ascii="Times New Roman" w:eastAsia="Times New Roman" w:hAnsi="Times New Roman" w:cs="Times New Roman"/>
          <w:sz w:val="24"/>
          <w:szCs w:val="24"/>
          <w:lang w:eastAsia="ru-RU"/>
        </w:rPr>
      </w:pPr>
      <w:bookmarkStart w:id="7" w:name="P321"/>
      <w:bookmarkEnd w:id="7"/>
      <w:r w:rsidRPr="00690D58">
        <w:rPr>
          <w:rFonts w:ascii="Times New Roman" w:eastAsia="Times New Roman" w:hAnsi="Times New Roman" w:cs="Times New Roman"/>
          <w:b/>
          <w:bCs/>
          <w:sz w:val="28"/>
          <w:szCs w:val="28"/>
          <w:lang w:eastAsia="ru-RU"/>
        </w:rPr>
        <w:t>ЗАЯВЛЕНИЕ</w:t>
      </w:r>
    </w:p>
    <w:p w:rsidR="00690D58" w:rsidRDefault="00690D58" w:rsidP="00BE61BD">
      <w:pPr>
        <w:spacing w:after="0" w:line="240" w:lineRule="auto"/>
        <w:jc w:val="center"/>
        <w:rPr>
          <w:rFonts w:ascii="Times New Roman" w:eastAsia="Times New Roman" w:hAnsi="Times New Roman" w:cs="Times New Roman"/>
          <w:b/>
          <w:bCs/>
          <w:sz w:val="28"/>
          <w:szCs w:val="28"/>
          <w:lang w:eastAsia="ru-RU"/>
        </w:rPr>
      </w:pPr>
      <w:r w:rsidRPr="00690D58">
        <w:rPr>
          <w:rFonts w:ascii="Times New Roman" w:eastAsia="Times New Roman" w:hAnsi="Times New Roman" w:cs="Times New Roman"/>
          <w:b/>
          <w:bCs/>
          <w:sz w:val="28"/>
          <w:szCs w:val="28"/>
          <w:lang w:eastAsia="ru-RU"/>
        </w:rPr>
        <w:t>о выдаче разрешения на использование земель или земельного участка</w:t>
      </w:r>
    </w:p>
    <w:p w:rsidR="00BE61BD" w:rsidRPr="00690D58" w:rsidRDefault="00BE61BD" w:rsidP="00BE61BD">
      <w:pPr>
        <w:spacing w:after="0" w:line="240" w:lineRule="auto"/>
        <w:jc w:val="center"/>
        <w:rPr>
          <w:rFonts w:ascii="Times New Roman" w:eastAsia="Times New Roman" w:hAnsi="Times New Roman" w:cs="Times New Roman"/>
          <w:sz w:val="24"/>
          <w:szCs w:val="24"/>
          <w:lang w:eastAsia="ru-RU"/>
        </w:rPr>
      </w:pPr>
    </w:p>
    <w:p w:rsidR="00690D58" w:rsidRPr="00690D58" w:rsidRDefault="00690D58" w:rsidP="00690D58">
      <w:pPr>
        <w:spacing w:after="0" w:line="240" w:lineRule="auto"/>
        <w:ind w:firstLine="709"/>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Прошу выдать разрешение на использование 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 xml:space="preserve">(указать </w:t>
      </w:r>
      <w:proofErr w:type="gramStart"/>
      <w:r w:rsidRPr="00690D58">
        <w:rPr>
          <w:rFonts w:ascii="Times New Roman" w:eastAsia="Times New Roman" w:hAnsi="Times New Roman" w:cs="Times New Roman"/>
          <w:sz w:val="24"/>
          <w:szCs w:val="24"/>
          <w:lang w:eastAsia="ru-RU"/>
        </w:rPr>
        <w:t>нужное</w:t>
      </w:r>
      <w:proofErr w:type="gramEnd"/>
      <w:r w:rsidRPr="00690D58">
        <w:rPr>
          <w:rFonts w:ascii="Times New Roman" w:eastAsia="Times New Roman" w:hAnsi="Times New Roman" w:cs="Times New Roman"/>
          <w:sz w:val="24"/>
          <w:szCs w:val="24"/>
          <w:lang w:eastAsia="ru-RU"/>
        </w:rPr>
        <w:t>: земель, земельного участка)</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предполагаемая цель использования:</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(указать цель в соответствии с пунктом 1 статьи 39.34 Земельного кодекса РФ)</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lastRenderedPageBreak/>
        <w:t>кадастровый номер земельного участка</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43:17:__________________________________________________________,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(в случае</w:t>
      </w:r>
      <w:proofErr w:type="gramStart"/>
      <w:r w:rsidRPr="00690D58">
        <w:rPr>
          <w:rFonts w:ascii="Times New Roman" w:eastAsia="Times New Roman" w:hAnsi="Times New Roman" w:cs="Times New Roman"/>
          <w:sz w:val="24"/>
          <w:szCs w:val="24"/>
          <w:lang w:eastAsia="ru-RU"/>
        </w:rPr>
        <w:t>,</w:t>
      </w:r>
      <w:proofErr w:type="gramEnd"/>
      <w:r w:rsidRPr="00690D58">
        <w:rPr>
          <w:rFonts w:ascii="Times New Roman" w:eastAsia="Times New Roman" w:hAnsi="Times New Roman" w:cs="Times New Roman"/>
          <w:sz w:val="24"/>
          <w:szCs w:val="24"/>
          <w:lang w:eastAsia="ru-RU"/>
        </w:rPr>
        <w:t xml:space="preserve"> если планируется использование всего земельного участка или его части)</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срок использования:</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(в пределах сроков, установленных пунктом 1 статьи 39.34 Земельного кодекса РФ)</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по адресу (местоположение):</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Заявитель:_________________________________________________________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 xml:space="preserve">(Ф.И.О. или Ф.И.О. представителя заявителя) </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___________________________</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4"/>
          <w:szCs w:val="24"/>
          <w:lang w:eastAsia="ru-RU"/>
        </w:rPr>
        <w:t>(подпись, МП для юридического лица)</w:t>
      </w:r>
    </w:p>
    <w:p w:rsidR="00690D58" w:rsidRPr="00690D58" w:rsidRDefault="00690D58" w:rsidP="00690D58">
      <w:pPr>
        <w:spacing w:after="0" w:line="240" w:lineRule="auto"/>
        <w:rPr>
          <w:rFonts w:ascii="Times New Roman" w:eastAsia="Times New Roman" w:hAnsi="Times New Roman" w:cs="Times New Roman"/>
          <w:sz w:val="24"/>
          <w:szCs w:val="24"/>
          <w:lang w:eastAsia="ru-RU"/>
        </w:rPr>
      </w:pPr>
    </w:p>
    <w:p w:rsidR="00690D58" w:rsidRPr="00690D58" w:rsidRDefault="00690D58" w:rsidP="00690D58">
      <w:pPr>
        <w:spacing w:after="0" w:line="240" w:lineRule="auto"/>
        <w:rPr>
          <w:rFonts w:ascii="Times New Roman" w:eastAsia="Times New Roman" w:hAnsi="Times New Roman" w:cs="Times New Roman"/>
          <w:sz w:val="24"/>
          <w:szCs w:val="24"/>
          <w:lang w:eastAsia="ru-RU"/>
        </w:rPr>
      </w:pPr>
      <w:r w:rsidRPr="00690D58">
        <w:rPr>
          <w:rFonts w:ascii="Times New Roman" w:eastAsia="Times New Roman" w:hAnsi="Times New Roman" w:cs="Times New Roman"/>
          <w:sz w:val="28"/>
          <w:szCs w:val="28"/>
          <w:lang w:eastAsia="ru-RU"/>
        </w:rPr>
        <w:t>«___» ___________ 20___ г.</w:t>
      </w:r>
    </w:p>
    <w:p w:rsidR="00690D58" w:rsidRPr="00690D58" w:rsidRDefault="00690D58" w:rsidP="00690D58">
      <w:pPr>
        <w:spacing w:after="0"/>
        <w:rPr>
          <w:rFonts w:ascii="Calibri" w:eastAsia="Times New Roman" w:hAnsi="Calibri" w:cs="Calibri"/>
          <w:lang w:eastAsia="ru-RU"/>
        </w:rPr>
      </w:pPr>
    </w:p>
    <w:p w:rsidR="00663F52" w:rsidRDefault="00663F52" w:rsidP="00690D58">
      <w:pPr>
        <w:spacing w:after="0"/>
      </w:pPr>
    </w:p>
    <w:sectPr w:rsidR="00663F52" w:rsidSect="007F5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648"/>
    <w:multiLevelType w:val="multilevel"/>
    <w:tmpl w:val="EB3E3382"/>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A14F81"/>
    <w:multiLevelType w:val="multilevel"/>
    <w:tmpl w:val="A2E83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25A14"/>
    <w:multiLevelType w:val="multilevel"/>
    <w:tmpl w:val="EA323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660F3B"/>
    <w:multiLevelType w:val="multilevel"/>
    <w:tmpl w:val="F0160856"/>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90D58"/>
    <w:rsid w:val="00262171"/>
    <w:rsid w:val="00663F52"/>
    <w:rsid w:val="00690D58"/>
    <w:rsid w:val="007F56A7"/>
    <w:rsid w:val="00BE6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0D58"/>
    <w:rPr>
      <w:color w:val="0000FF"/>
      <w:u w:val="single"/>
    </w:rPr>
  </w:style>
  <w:style w:type="paragraph" w:styleId="a4">
    <w:name w:val="Normal (Web)"/>
    <w:basedOn w:val="a"/>
    <w:uiPriority w:val="99"/>
    <w:unhideWhenUsed/>
    <w:rsid w:val="00690D58"/>
    <w:pPr>
      <w:spacing w:before="100" w:beforeAutospacing="1" w:after="119"/>
    </w:pPr>
    <w:rPr>
      <w:rFonts w:ascii="Times New Roman" w:eastAsia="Times New Roman" w:hAnsi="Times New Roman" w:cs="Times New Roman"/>
      <w:sz w:val="24"/>
      <w:szCs w:val="24"/>
      <w:lang w:eastAsia="ru-RU"/>
    </w:rPr>
  </w:style>
  <w:style w:type="paragraph" w:customStyle="1" w:styleId="western">
    <w:name w:val="western"/>
    <w:basedOn w:val="a"/>
    <w:rsid w:val="00690D58"/>
    <w:pPr>
      <w:spacing w:before="100" w:beforeAutospacing="1" w:after="119"/>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0884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F2052FFC00C35525B037F71E4757BEBDBD6BB84FFD950DE78E6CF9F71CC57F1B440B0F074A834FDH" TargetMode="External"/><Relationship Id="rId3" Type="http://schemas.openxmlformats.org/officeDocument/2006/relationships/settings" Target="settings.xml"/><Relationship Id="rId7" Type="http://schemas.openxmlformats.org/officeDocument/2006/relationships/hyperlink" Target="consultantplus://offline/ref=DCD6E3F413E1C8F27A6A7C074DB075B03F2051F2C30E35525B037F71E4757BEBDBD6BB84FFD154D02ABCDF9B38995CEFB35CAFF06AAB457F30F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D6E3F413E1C8F27A6A7C074DB075B03F2051F2C30E35525B037F71E4757BEBDBD6BB81FCDA008468E286CA7AD250EDAB40AEF337FCH" TargetMode="External"/><Relationship Id="rId11" Type="http://schemas.openxmlformats.org/officeDocument/2006/relationships/theme" Target="theme/theme1.xml"/><Relationship Id="rId5" Type="http://schemas.openxmlformats.org/officeDocument/2006/relationships/hyperlink" Target="https://www.consultant.ru/document/cons_doc_LAW_453004/7096d98956747a5482a7877ccd12bfba114137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D6E3F413E1C8F27A6A7C074DB075B03F2050FDC60835525B037F71E4757BEBC9D6E388FFD74AD42EA989CA7D3C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2024-12-24T12:46:00Z</dcterms:created>
  <dcterms:modified xsi:type="dcterms:W3CDTF">2024-12-24T13:03:00Z</dcterms:modified>
</cp:coreProperties>
</file>